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40BA" w14:textId="5B9C0B99" w:rsidR="003C38E6" w:rsidRPr="00413AA4" w:rsidRDefault="003C38E6" w:rsidP="003C38E6">
      <w:pPr>
        <w:jc w:val="center"/>
        <w:rPr>
          <w:b/>
          <w:caps/>
        </w:rPr>
      </w:pPr>
      <w:r w:rsidRPr="00413AA4">
        <w:rPr>
          <w:b/>
          <w:caps/>
        </w:rPr>
        <w:t>The de Borda Institute</w:t>
      </w:r>
      <w:r w:rsidR="005A4D5C" w:rsidRPr="00413AA4">
        <w:rPr>
          <w:b/>
          <w:caps/>
        </w:rPr>
        <w:t xml:space="preserve">: </w:t>
      </w:r>
      <w:r w:rsidR="00910408" w:rsidRPr="00413AA4">
        <w:rPr>
          <w:b/>
          <w:caps/>
        </w:rPr>
        <w:t xml:space="preserve"> </w:t>
      </w:r>
      <w:r w:rsidR="00B80E48">
        <w:rPr>
          <w:b/>
          <w:caps/>
        </w:rPr>
        <w:t>20</w:t>
      </w:r>
      <w:r w:rsidR="00CF5D9A">
        <w:rPr>
          <w:b/>
          <w:caps/>
        </w:rPr>
        <w:t>21</w:t>
      </w:r>
      <w:r w:rsidR="009870D7" w:rsidRPr="00413AA4">
        <w:rPr>
          <w:b/>
          <w:caps/>
        </w:rPr>
        <w:t xml:space="preserve"> </w:t>
      </w:r>
      <w:r w:rsidR="00910408" w:rsidRPr="00413AA4">
        <w:rPr>
          <w:b/>
          <w:caps/>
        </w:rPr>
        <w:t>ANNUAL REVIEW</w:t>
      </w:r>
    </w:p>
    <w:p w14:paraId="17FA0181" w14:textId="77777777" w:rsidR="00413AA4" w:rsidRPr="00413AA4" w:rsidRDefault="00413AA4" w:rsidP="00413AA4">
      <w:pPr>
        <w:rPr>
          <w:sz w:val="12"/>
          <w:szCs w:val="12"/>
        </w:rPr>
      </w:pPr>
    </w:p>
    <w:p w14:paraId="647A9CF0" w14:textId="7E295E2A" w:rsidR="005232D6" w:rsidRDefault="005232D6" w:rsidP="00232214">
      <w:pPr>
        <w:rPr>
          <w:bCs/>
          <w:smallCaps/>
        </w:rPr>
      </w:pPr>
      <w:proofErr w:type="spellStart"/>
      <w:r>
        <w:rPr>
          <w:bCs/>
          <w:smallCaps/>
        </w:rPr>
        <w:t>aup</w:t>
      </w:r>
      <w:proofErr w:type="spellEnd"/>
      <w:r>
        <w:rPr>
          <w:bCs/>
          <w:smallCaps/>
        </w:rPr>
        <w:tab/>
        <w:t>-</w:t>
      </w:r>
      <w:r>
        <w:rPr>
          <w:bCs/>
          <w:smallCaps/>
        </w:rPr>
        <w:tab/>
      </w:r>
      <w:r>
        <w:t>American University in Paris</w:t>
      </w:r>
      <w:r>
        <w:rPr>
          <w:bCs/>
          <w:smallCaps/>
        </w:rPr>
        <w:tab/>
      </w:r>
      <w:r>
        <w:rPr>
          <w:bCs/>
          <w:smallCaps/>
        </w:rPr>
        <w:tab/>
      </w:r>
      <w:proofErr w:type="spellStart"/>
      <w:r w:rsidR="00CC671F" w:rsidRPr="00232214">
        <w:rPr>
          <w:bCs/>
          <w:smallCaps/>
        </w:rPr>
        <w:t>c</w:t>
      </w:r>
      <w:r w:rsidR="00CC671F">
        <w:rPr>
          <w:bCs/>
          <w:smallCaps/>
        </w:rPr>
        <w:t>cr</w:t>
      </w:r>
      <w:proofErr w:type="spellEnd"/>
      <w:r w:rsidR="00B33904">
        <w:rPr>
          <w:bCs/>
          <w:smallCaps/>
        </w:rPr>
        <w:tab/>
        <w:t>-</w:t>
      </w:r>
      <w:r w:rsidR="00B33904">
        <w:rPr>
          <w:bCs/>
          <w:smallCaps/>
        </w:rPr>
        <w:tab/>
      </w:r>
      <w:r w:rsidR="00B33904">
        <w:rPr>
          <w:color w:val="000000" w:themeColor="text1"/>
          <w:shd w:val="clear" w:color="auto" w:fill="FFFFFF"/>
        </w:rPr>
        <w:t>Centre of Conflict Resolution</w:t>
      </w:r>
      <w:r w:rsidR="00B33904">
        <w:rPr>
          <w:bCs/>
          <w:smallCaps/>
        </w:rPr>
        <w:tab/>
      </w:r>
      <w:r w:rsidR="00A108F4">
        <w:rPr>
          <w:bCs/>
          <w:smallCaps/>
        </w:rPr>
        <w:t>(Munich)</w:t>
      </w:r>
    </w:p>
    <w:p w14:paraId="3E95FA32" w14:textId="77777777" w:rsidR="00897E54" w:rsidRDefault="00B33904" w:rsidP="005A4D5C">
      <w:pPr>
        <w:rPr>
          <w:bCs/>
          <w:smallCaps/>
        </w:rPr>
      </w:pPr>
      <w:r>
        <w:rPr>
          <w:bCs/>
          <w:smallCaps/>
        </w:rPr>
        <w:t>c</w:t>
      </w:r>
      <w:r w:rsidR="00DC5DB0" w:rsidRPr="00232214">
        <w:rPr>
          <w:bCs/>
          <w:smallCaps/>
        </w:rPr>
        <w:t>eps</w:t>
      </w:r>
      <w:r w:rsidR="00DC5DB0" w:rsidRPr="00232214">
        <w:rPr>
          <w:bCs/>
          <w:smallCaps/>
        </w:rPr>
        <w:tab/>
        <w:t>-</w:t>
      </w:r>
      <w:r w:rsidR="00DC5DB0" w:rsidRPr="00232214">
        <w:rPr>
          <w:bCs/>
          <w:smallCaps/>
        </w:rPr>
        <w:tab/>
      </w:r>
      <w:r w:rsidR="00463EC8" w:rsidRPr="00232214">
        <w:rPr>
          <w:bCs/>
        </w:rPr>
        <w:t>Centre for European Policy Studies</w:t>
      </w:r>
      <w:r w:rsidR="000C1631">
        <w:rPr>
          <w:bCs/>
          <w:smallCaps/>
        </w:rPr>
        <w:t xml:space="preserve"> </w:t>
      </w:r>
      <w:r w:rsidR="000C1631">
        <w:rPr>
          <w:bCs/>
          <w:smallCaps/>
        </w:rPr>
        <w:tab/>
      </w:r>
      <w:r w:rsidR="0029100F" w:rsidRPr="00232214">
        <w:rPr>
          <w:smallCaps/>
        </w:rPr>
        <w:t>c</w:t>
      </w:r>
      <w:r w:rsidR="00232214" w:rsidRPr="00232214">
        <w:rPr>
          <w:color w:val="000000" w:themeColor="text1"/>
          <w:shd w:val="clear" w:color="auto" w:fill="FFFFFF"/>
        </w:rPr>
        <w:t>f</w:t>
      </w:r>
      <w:r w:rsidR="0029100F" w:rsidRPr="00232214">
        <w:rPr>
          <w:smallCaps/>
        </w:rPr>
        <w:t>c</w:t>
      </w:r>
      <w:r w:rsidR="00232214" w:rsidRPr="00232214">
        <w:rPr>
          <w:color w:val="000000" w:themeColor="text1"/>
          <w:shd w:val="clear" w:color="auto" w:fill="FFFFFF"/>
        </w:rPr>
        <w:t xml:space="preserve"> </w:t>
      </w:r>
      <w:r w:rsidR="00232214" w:rsidRPr="00232214">
        <w:rPr>
          <w:color w:val="000000" w:themeColor="text1"/>
          <w:shd w:val="clear" w:color="auto" w:fill="FFFFFF"/>
        </w:rPr>
        <w:tab/>
        <w:t>-</w:t>
      </w:r>
      <w:r w:rsidR="00232214" w:rsidRPr="00232214">
        <w:rPr>
          <w:color w:val="000000" w:themeColor="text1"/>
          <w:shd w:val="clear" w:color="auto" w:fill="FFFFFF"/>
        </w:rPr>
        <w:tab/>
        <w:t>Collaboration for Change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bCs/>
          <w:smallCaps/>
        </w:rPr>
        <w:tab/>
      </w:r>
    </w:p>
    <w:p w14:paraId="17110B98" w14:textId="4FC0C5A0" w:rsidR="00B33904" w:rsidRPr="00897E54" w:rsidRDefault="00C3049B" w:rsidP="005A4D5C">
      <w:pPr>
        <w:rPr>
          <w:bCs/>
          <w:smallCaps/>
        </w:rPr>
      </w:pPr>
      <w:proofErr w:type="spellStart"/>
      <w:r w:rsidRPr="00232214">
        <w:rPr>
          <w:smallCaps/>
        </w:rPr>
        <w:t>crs</w:t>
      </w:r>
      <w:proofErr w:type="spellEnd"/>
      <w:r w:rsidRPr="00232214">
        <w:rPr>
          <w:smallCaps/>
        </w:rPr>
        <w:tab/>
        <w:t>-</w:t>
      </w:r>
      <w:r w:rsidRPr="00232214">
        <w:rPr>
          <w:smallCaps/>
        </w:rPr>
        <w:tab/>
      </w:r>
      <w:r w:rsidRPr="00232214">
        <w:t xml:space="preserve">Conflict Research </w:t>
      </w:r>
      <w:r w:rsidR="0084755F" w:rsidRPr="00232214">
        <w:t>Society</w:t>
      </w:r>
      <w:r w:rsidR="000C1631">
        <w:tab/>
      </w:r>
      <w:r w:rsidR="00897E54">
        <w:rPr>
          <w:bCs/>
          <w:smallCaps/>
        </w:rPr>
        <w:tab/>
      </w:r>
      <w:r w:rsidR="00A75296" w:rsidRPr="00232214">
        <w:rPr>
          <w:smallCaps/>
        </w:rPr>
        <w:t>dc</w:t>
      </w:r>
      <w:r w:rsidR="00897E54">
        <w:rPr>
          <w:smallCaps/>
        </w:rPr>
        <w:t>c</w:t>
      </w:r>
      <w:r w:rsidR="00A75296" w:rsidRPr="00232214">
        <w:tab/>
        <w:t>-</w:t>
      </w:r>
      <w:r w:rsidR="00A75296" w:rsidRPr="00232214">
        <w:tab/>
      </w:r>
      <w:r w:rsidR="00A75296">
        <w:t xml:space="preserve">Dublin City </w:t>
      </w:r>
      <w:r w:rsidR="00897E54">
        <w:t>Council</w:t>
      </w:r>
      <w:r w:rsidR="00A75296">
        <w:tab/>
      </w:r>
    </w:p>
    <w:p w14:paraId="02B33328" w14:textId="0BA6C8FE" w:rsidR="00897E54" w:rsidRDefault="008C2AE0" w:rsidP="001B14AE">
      <w:r w:rsidRPr="00AE7336">
        <w:t>de</w:t>
      </w:r>
      <w:r w:rsidRPr="00AE7336">
        <w:rPr>
          <w:smallCaps/>
        </w:rPr>
        <w:t>b</w:t>
      </w:r>
      <w:r w:rsidR="00B33904">
        <w:rPr>
          <w:smallCaps/>
        </w:rPr>
        <w:tab/>
      </w:r>
      <w:r w:rsidRPr="00AE7336">
        <w:t xml:space="preserve"> </w:t>
      </w:r>
      <w:r w:rsidR="00897E54">
        <w:t>-</w:t>
      </w:r>
      <w:r w:rsidR="00897E54">
        <w:tab/>
      </w:r>
      <w:r w:rsidRPr="00AE7336">
        <w:t>de Borda</w:t>
      </w:r>
      <w:r w:rsidRPr="00AE7336">
        <w:tab/>
      </w:r>
      <w:r w:rsidR="00897E54">
        <w:tab/>
      </w:r>
      <w:r w:rsidR="00897E54">
        <w:tab/>
      </w:r>
      <w:r w:rsidR="00897E54">
        <w:tab/>
      </w:r>
      <w:r w:rsidR="00897E54">
        <w:rPr>
          <w:smallCaps/>
        </w:rPr>
        <w:t>it</w:t>
      </w:r>
      <w:r w:rsidR="00897E54">
        <w:t xml:space="preserve"> </w:t>
      </w:r>
      <w:r w:rsidR="00897E54">
        <w:tab/>
        <w:t>-</w:t>
      </w:r>
      <w:r w:rsidR="00897E54">
        <w:tab/>
      </w:r>
      <w:r w:rsidR="00897E54" w:rsidRPr="00897E54">
        <w:rPr>
          <w:i/>
          <w:iCs/>
        </w:rPr>
        <w:t>Irish Times</w:t>
      </w:r>
      <w:r w:rsidR="00B33904">
        <w:tab/>
      </w:r>
    </w:p>
    <w:p w14:paraId="7873C0C1" w14:textId="77777777" w:rsidR="003971EE" w:rsidRDefault="00A9230C" w:rsidP="001F31EE">
      <w:proofErr w:type="spellStart"/>
      <w:r>
        <w:rPr>
          <w:smallCaps/>
        </w:rPr>
        <w:t>nigp</w:t>
      </w:r>
      <w:proofErr w:type="spellEnd"/>
      <w:r>
        <w:tab/>
        <w:t>-</w:t>
      </w:r>
      <w:r>
        <w:tab/>
        <w:t>Northern Ireland Green Party</w:t>
      </w:r>
      <w:r w:rsidR="003971EE">
        <w:tab/>
      </w:r>
      <w:r w:rsidR="003971EE">
        <w:tab/>
      </w:r>
      <w:proofErr w:type="spellStart"/>
      <w:r w:rsidR="00EB113B">
        <w:rPr>
          <w:smallCaps/>
        </w:rPr>
        <w:t>tcd</w:t>
      </w:r>
      <w:proofErr w:type="spellEnd"/>
      <w:r w:rsidR="00EB113B">
        <w:rPr>
          <w:smallCaps/>
        </w:rPr>
        <w:tab/>
        <w:t>-</w:t>
      </w:r>
      <w:r w:rsidR="00EB113B">
        <w:rPr>
          <w:smallCaps/>
        </w:rPr>
        <w:tab/>
      </w:r>
      <w:r w:rsidR="00EB113B">
        <w:t>Trinity College Dublin</w:t>
      </w:r>
      <w:r w:rsidR="000C1631">
        <w:tab/>
      </w:r>
      <w:r w:rsidR="000C1631">
        <w:tab/>
      </w:r>
    </w:p>
    <w:p w14:paraId="19DF6F3F" w14:textId="1411D514" w:rsidR="00BC3A99" w:rsidRPr="00A9230C" w:rsidRDefault="00AE7336" w:rsidP="001F31EE">
      <w:r w:rsidRPr="00AE7336">
        <w:rPr>
          <w:smallCaps/>
        </w:rPr>
        <w:t>td</w:t>
      </w:r>
      <w:r w:rsidRPr="00AE7336">
        <w:rPr>
          <w:smallCaps/>
        </w:rPr>
        <w:tab/>
        <w:t>-</w:t>
      </w:r>
      <w:r w:rsidRPr="00AE7336">
        <w:rPr>
          <w:smallCaps/>
        </w:rPr>
        <w:tab/>
      </w:r>
      <w:proofErr w:type="spellStart"/>
      <w:r w:rsidRPr="00AE7336">
        <w:rPr>
          <w:i/>
        </w:rPr>
        <w:t>Teachta</w:t>
      </w:r>
      <w:proofErr w:type="spellEnd"/>
      <w:r w:rsidRPr="00AE7336">
        <w:rPr>
          <w:i/>
        </w:rPr>
        <w:t xml:space="preserve"> </w:t>
      </w:r>
      <w:proofErr w:type="spellStart"/>
      <w:r w:rsidRPr="00AE7336">
        <w:rPr>
          <w:i/>
        </w:rPr>
        <w:t>Dála</w:t>
      </w:r>
      <w:proofErr w:type="spellEnd"/>
      <w:r w:rsidR="00B9215E">
        <w:rPr>
          <w:i/>
        </w:rPr>
        <w:t>,</w:t>
      </w:r>
      <w:r>
        <w:t xml:space="preserve"> a Deputy in </w:t>
      </w:r>
      <w:proofErr w:type="spellStart"/>
      <w:r w:rsidRPr="00B9215E">
        <w:rPr>
          <w:i/>
        </w:rPr>
        <w:t>Dá</w:t>
      </w:r>
      <w:r w:rsidR="00B9215E" w:rsidRPr="00B9215E">
        <w:rPr>
          <w:i/>
        </w:rPr>
        <w:t>il</w:t>
      </w:r>
      <w:proofErr w:type="spellEnd"/>
      <w:r w:rsidR="00B9215E" w:rsidRPr="00B9215E">
        <w:rPr>
          <w:i/>
        </w:rPr>
        <w:t xml:space="preserve"> </w:t>
      </w:r>
      <w:proofErr w:type="spellStart"/>
      <w:r w:rsidR="00B9215E" w:rsidRPr="00B9215E">
        <w:rPr>
          <w:i/>
        </w:rPr>
        <w:t>É</w:t>
      </w:r>
      <w:r w:rsidR="005A48B1">
        <w:rPr>
          <w:i/>
        </w:rPr>
        <w:t>ireann</w:t>
      </w:r>
      <w:proofErr w:type="spellEnd"/>
      <w:r w:rsidR="005A48B1">
        <w:softHyphen/>
      </w:r>
      <w:r w:rsidR="005A48B1">
        <w:softHyphen/>
      </w:r>
      <w:r w:rsidR="005A48B1">
        <w:softHyphen/>
      </w:r>
      <w:r w:rsidR="005A48B1">
        <w:softHyphen/>
      </w:r>
      <w:r w:rsidR="005B7C1D">
        <w:rPr>
          <w:bCs/>
          <w:smallCaps/>
        </w:rPr>
        <w:t xml:space="preserve">   </w:t>
      </w:r>
      <w:r w:rsidR="003971EE">
        <w:rPr>
          <w:bCs/>
          <w:smallCaps/>
        </w:rPr>
        <w:t xml:space="preserve">  </w:t>
      </w:r>
      <w:r w:rsidR="005B7C1D">
        <w:rPr>
          <w:bCs/>
          <w:smallCaps/>
        </w:rPr>
        <w:t xml:space="preserve">   </w:t>
      </w:r>
      <w:proofErr w:type="spellStart"/>
      <w:r w:rsidR="001F31EE">
        <w:rPr>
          <w:smallCaps/>
        </w:rPr>
        <w:t>ucl</w:t>
      </w:r>
      <w:proofErr w:type="spellEnd"/>
      <w:r w:rsidR="001F31EE">
        <w:t xml:space="preserve"> </w:t>
      </w:r>
      <w:r w:rsidR="001F31EE">
        <w:tab/>
        <w:t xml:space="preserve">University College London    </w:t>
      </w:r>
    </w:p>
    <w:p w14:paraId="56929A74" w14:textId="77777777" w:rsidR="00A368DA" w:rsidRPr="00413AA4" w:rsidRDefault="00A368DA" w:rsidP="00A368DA">
      <w:pPr>
        <w:rPr>
          <w:sz w:val="12"/>
          <w:szCs w:val="12"/>
        </w:rPr>
      </w:pPr>
    </w:p>
    <w:p w14:paraId="18FDEA91" w14:textId="363B8F0E" w:rsidR="00CF5D9A" w:rsidRPr="00413AA4" w:rsidRDefault="00CF5D9A" w:rsidP="00CF5D9A">
      <w:pPr>
        <w:contextualSpacing/>
      </w:pPr>
      <w:r w:rsidRPr="00413AA4">
        <w:t>To:</w:t>
      </w:r>
      <w:r w:rsidRPr="00413AA4">
        <w:tab/>
        <w:t>(</w:t>
      </w:r>
      <w:proofErr w:type="spellStart"/>
      <w:r w:rsidRPr="00413AA4">
        <w:t>i</w:t>
      </w:r>
      <w:proofErr w:type="spellEnd"/>
      <w:r w:rsidRPr="00413AA4">
        <w:t>)</w:t>
      </w:r>
      <w:r w:rsidRPr="00413AA4">
        <w:tab/>
        <w:t xml:space="preserve">Patrons: Professors Angela </w:t>
      </w:r>
      <w:proofErr w:type="spellStart"/>
      <w:r w:rsidRPr="00413AA4">
        <w:t>Mickley</w:t>
      </w:r>
      <w:proofErr w:type="spellEnd"/>
      <w:r w:rsidRPr="00413AA4">
        <w:t xml:space="preserve"> (Potsdam), </w:t>
      </w:r>
      <w:proofErr w:type="spellStart"/>
      <w:r w:rsidRPr="00413AA4">
        <w:t>Arend</w:t>
      </w:r>
      <w:proofErr w:type="spellEnd"/>
      <w:r w:rsidRPr="00413AA4">
        <w:t xml:space="preserve"> </w:t>
      </w:r>
      <w:proofErr w:type="spellStart"/>
      <w:r w:rsidRPr="00413AA4">
        <w:t>Lijphart</w:t>
      </w:r>
      <w:proofErr w:type="spellEnd"/>
      <w:r w:rsidRPr="00413AA4">
        <w:t xml:space="preserve"> (California), John Baker (</w:t>
      </w:r>
      <w:r>
        <w:t xml:space="preserve">ex </w:t>
      </w:r>
      <w:proofErr w:type="spellStart"/>
      <w:r w:rsidRPr="00413AA4">
        <w:rPr>
          <w:smallCaps/>
        </w:rPr>
        <w:t>ucd</w:t>
      </w:r>
      <w:proofErr w:type="spellEnd"/>
      <w:r w:rsidRPr="00413AA4">
        <w:t>)</w:t>
      </w:r>
      <w:r>
        <w:t>,</w:t>
      </w:r>
      <w:r w:rsidRPr="00413AA4">
        <w:t xml:space="preserve"> Maurice Salles (Caen), Paul Arthur (</w:t>
      </w:r>
      <w:proofErr w:type="spellStart"/>
      <w:r w:rsidRPr="00413AA4">
        <w:rPr>
          <w:smallCaps/>
        </w:rPr>
        <w:t>uu</w:t>
      </w:r>
      <w:proofErr w:type="spellEnd"/>
      <w:r w:rsidRPr="00413AA4">
        <w:t xml:space="preserve">) and </w:t>
      </w:r>
      <w:proofErr w:type="spellStart"/>
      <w:r w:rsidRPr="00413AA4">
        <w:t>杨龙</w:t>
      </w:r>
      <w:proofErr w:type="spellEnd"/>
      <w:r w:rsidRPr="00413AA4">
        <w:t xml:space="preserve"> </w:t>
      </w:r>
      <w:proofErr w:type="spellStart"/>
      <w:r w:rsidRPr="00413AA4">
        <w:t>Yáng</w:t>
      </w:r>
      <w:proofErr w:type="spellEnd"/>
      <w:r w:rsidRPr="00413AA4">
        <w:t xml:space="preserve"> </w:t>
      </w:r>
      <w:proofErr w:type="spellStart"/>
      <w:r w:rsidRPr="00413AA4">
        <w:t>Lóng</w:t>
      </w:r>
      <w:proofErr w:type="spellEnd"/>
      <w:r w:rsidRPr="00413AA4">
        <w:t xml:space="preserve"> (</w:t>
      </w:r>
      <w:r>
        <w:t xml:space="preserve">ex </w:t>
      </w:r>
      <w:proofErr w:type="spellStart"/>
      <w:r w:rsidRPr="00413AA4">
        <w:rPr>
          <w:iCs/>
          <w:color w:val="1C1C1C"/>
        </w:rPr>
        <w:t>Nánkāi</w:t>
      </w:r>
      <w:proofErr w:type="spellEnd"/>
      <w:r w:rsidRPr="00413AA4">
        <w:t xml:space="preserve">, </w:t>
      </w:r>
      <w:proofErr w:type="spellStart"/>
      <w:r w:rsidRPr="00413AA4">
        <w:rPr>
          <w:color w:val="46474F"/>
        </w:rPr>
        <w:t>Tiānjīn</w:t>
      </w:r>
      <w:proofErr w:type="spellEnd"/>
      <w:r>
        <w:t>); Doctor</w:t>
      </w:r>
      <w:r w:rsidRPr="00413AA4">
        <w:t xml:space="preserve"> Judith Stephens</w:t>
      </w:r>
      <w:r>
        <w:t xml:space="preserve">; </w:t>
      </w:r>
      <w:r w:rsidR="00871EC3">
        <w:t>{</w:t>
      </w:r>
      <w:r w:rsidR="00871EC3" w:rsidRPr="00871EC3">
        <w:t>Irina</w:t>
      </w:r>
      <w:r w:rsidR="00871EC3">
        <w:t xml:space="preserve"> </w:t>
      </w:r>
      <w:proofErr w:type="spellStart"/>
      <w:r w:rsidR="00871EC3">
        <w:t>Bazileva</w:t>
      </w:r>
      <w:proofErr w:type="spellEnd"/>
      <w:r w:rsidR="00871EC3">
        <w:t xml:space="preserve"> (Moscow)</w:t>
      </w:r>
      <w:r w:rsidR="00101E3C">
        <w:t xml:space="preserve"> </w:t>
      </w:r>
      <w:r w:rsidR="00101E3C">
        <w:rPr>
          <w:bCs/>
          <w:smallCaps/>
        </w:rPr>
        <w:t>rip</w:t>
      </w:r>
      <w:r w:rsidR="00871EC3">
        <w:t xml:space="preserve">}, </w:t>
      </w:r>
      <w:r>
        <w:t>and t</w:t>
      </w:r>
      <w:r w:rsidRPr="00413AA4">
        <w:t xml:space="preserve">he former </w:t>
      </w:r>
      <w:r w:rsidRPr="00413AA4">
        <w:rPr>
          <w:smallCaps/>
        </w:rPr>
        <w:t>td</w:t>
      </w:r>
      <w:r w:rsidRPr="00413AA4">
        <w:t>, Trevor Sargent (Dublin)</w:t>
      </w:r>
      <w:r>
        <w:t xml:space="preserve">. </w:t>
      </w:r>
    </w:p>
    <w:p w14:paraId="601C7924" w14:textId="2B3528F3" w:rsidR="00CF5D9A" w:rsidRPr="00413AA4" w:rsidRDefault="00CF5D9A" w:rsidP="00CF5D9A">
      <w:pPr>
        <w:ind w:firstLine="720"/>
      </w:pPr>
      <w:r w:rsidRPr="00413AA4">
        <w:t>(ii)</w:t>
      </w:r>
      <w:r w:rsidRPr="00413AA4">
        <w:tab/>
        <w:t xml:space="preserve">Serving board members: </w:t>
      </w:r>
      <w:r>
        <w:t xml:space="preserve">Professor </w:t>
      </w:r>
      <w:r w:rsidRPr="00413AA4">
        <w:t>Katy Hayward</w:t>
      </w:r>
      <w:r>
        <w:t xml:space="preserve"> (Queen’s)</w:t>
      </w:r>
      <w:r w:rsidRPr="00413AA4">
        <w:t>, Edwin Graham, Mark McCann</w:t>
      </w:r>
      <w:r w:rsidRPr="00413AA4">
        <w:rPr>
          <w:b/>
        </w:rPr>
        <w:t xml:space="preserve">, </w:t>
      </w:r>
      <w:r w:rsidRPr="00413AA4">
        <w:rPr>
          <w:bCs/>
        </w:rPr>
        <w:t>Phil Kearney</w:t>
      </w:r>
      <w:r>
        <w:rPr>
          <w:bCs/>
        </w:rPr>
        <w:t xml:space="preserve"> and </w:t>
      </w:r>
      <w:r w:rsidRPr="00413AA4">
        <w:t>Vanessa Liston</w:t>
      </w:r>
      <w:r>
        <w:t xml:space="preserve">; </w:t>
      </w:r>
      <w:proofErr w:type="gramStart"/>
      <w:r w:rsidR="00EB113B">
        <w:t>plus</w:t>
      </w:r>
      <w:proofErr w:type="gramEnd"/>
      <w:r>
        <w:t xml:space="preserve"> some former members: </w:t>
      </w:r>
      <w:r w:rsidRPr="00413AA4">
        <w:t>Grace Walsh, Roseann Seale</w:t>
      </w:r>
      <w:r>
        <w:t xml:space="preserve"> and </w:t>
      </w:r>
      <w:proofErr w:type="spellStart"/>
      <w:r w:rsidRPr="00413AA4">
        <w:t>Sieneke</w:t>
      </w:r>
      <w:proofErr w:type="spellEnd"/>
      <w:r w:rsidRPr="00413AA4">
        <w:t xml:space="preserve"> </w:t>
      </w:r>
      <w:proofErr w:type="spellStart"/>
      <w:r w:rsidRPr="00413AA4">
        <w:t>Hakvoort</w:t>
      </w:r>
      <w:proofErr w:type="spellEnd"/>
      <w:r w:rsidRPr="00413AA4">
        <w:t>.</w:t>
      </w:r>
    </w:p>
    <w:p w14:paraId="3F604A52" w14:textId="7ABC8F5C" w:rsidR="00CF5D9A" w:rsidRDefault="00CF5D9A" w:rsidP="00CF5D9A">
      <w:pPr>
        <w:ind w:firstLine="720"/>
      </w:pPr>
      <w:r w:rsidRPr="00DE1BB4">
        <w:t>(iii)</w:t>
      </w:r>
      <w:r w:rsidRPr="00DE1BB4">
        <w:tab/>
      </w:r>
      <w:r>
        <w:t xml:space="preserve">Copies to </w:t>
      </w:r>
      <w:r w:rsidRPr="00413AA4">
        <w:t xml:space="preserve">Profs. Don </w:t>
      </w:r>
      <w:proofErr w:type="spellStart"/>
      <w:r w:rsidRPr="00413AA4">
        <w:t>Saari</w:t>
      </w:r>
      <w:proofErr w:type="spellEnd"/>
      <w:r>
        <w:t xml:space="preserve"> (Irvine)</w:t>
      </w:r>
      <w:r w:rsidRPr="00413AA4">
        <w:t>,</w:t>
      </w:r>
      <w:r>
        <w:rPr>
          <w:rFonts w:hint="eastAsia"/>
        </w:rPr>
        <w:t xml:space="preserve"> Fuad </w:t>
      </w:r>
      <w:proofErr w:type="spellStart"/>
      <w:r>
        <w:rPr>
          <w:rFonts w:hint="eastAsia"/>
        </w:rPr>
        <w:t>Aleskerov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Moscow</w:t>
      </w:r>
      <w:r>
        <w:t>),</w:t>
      </w:r>
      <w:r w:rsidRPr="00413AA4">
        <w:t xml:space="preserve"> </w:t>
      </w:r>
      <w:r w:rsidR="005232D6">
        <w:t>Hall Gardner (</w:t>
      </w:r>
      <w:proofErr w:type="spellStart"/>
      <w:r w:rsidR="005232D6">
        <w:rPr>
          <w:smallCaps/>
        </w:rPr>
        <w:t>aup</w:t>
      </w:r>
      <w:proofErr w:type="spellEnd"/>
      <w:r w:rsidR="005232D6">
        <w:rPr>
          <w:smallCaps/>
        </w:rPr>
        <w:t>)</w:t>
      </w:r>
      <w:r w:rsidR="00897E54">
        <w:rPr>
          <w:smallCaps/>
        </w:rPr>
        <w:t>,</w:t>
      </w:r>
      <w:r w:rsidR="005232D6">
        <w:t xml:space="preserve"> </w:t>
      </w:r>
      <w:proofErr w:type="spellStart"/>
      <w:r w:rsidRPr="00413AA4">
        <w:t>Hannu</w:t>
      </w:r>
      <w:proofErr w:type="spellEnd"/>
      <w:r w:rsidRPr="00413AA4">
        <w:t xml:space="preserve"> Nurmi</w:t>
      </w:r>
      <w:r>
        <w:t xml:space="preserve"> (Turku),</w:t>
      </w:r>
      <w:r w:rsidRPr="00413AA4">
        <w:t xml:space="preserve"> John Morison</w:t>
      </w:r>
      <w:r>
        <w:t xml:space="preserve"> (Queen’s), Peter Stone</w:t>
      </w:r>
      <w:r w:rsidR="00B76B11">
        <w:t xml:space="preserve"> </w:t>
      </w:r>
      <w:r>
        <w:t>(</w:t>
      </w:r>
      <w:proofErr w:type="spellStart"/>
      <w:r>
        <w:rPr>
          <w:smallCaps/>
        </w:rPr>
        <w:t>tcd</w:t>
      </w:r>
      <w:proofErr w:type="spellEnd"/>
      <w:r>
        <w:t xml:space="preserve">), Sonny </w:t>
      </w:r>
      <w:proofErr w:type="spellStart"/>
      <w:r>
        <w:rPr>
          <w:rFonts w:hint="eastAsia"/>
        </w:rPr>
        <w:t>盧兆興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Ló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Shìu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Hīng</w:t>
      </w:r>
      <w:proofErr w:type="spellEnd"/>
      <w:r>
        <w:t xml:space="preserve"> (Hong Kong), and </w:t>
      </w:r>
      <w:proofErr w:type="spellStart"/>
      <w:r>
        <w:rPr>
          <w:rFonts w:hint="eastAsia"/>
        </w:rPr>
        <w:t>送迎发</w:t>
      </w:r>
      <w:proofErr w:type="spellEnd"/>
      <w:r w:rsidR="00EB113B">
        <w:t xml:space="preserve"> </w:t>
      </w:r>
      <w:proofErr w:type="spellStart"/>
      <w:r>
        <w:rPr>
          <w:rFonts w:hint="eastAsia"/>
        </w:rPr>
        <w:t>Sòng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Yíngfǎ</w:t>
      </w:r>
      <w:proofErr w:type="spellEnd"/>
      <w:r>
        <w:rPr>
          <w:rFonts w:hint="eastAsia"/>
        </w:rPr>
        <w:t xml:space="preserve"> </w:t>
      </w:r>
      <w:r>
        <w:t>(</w:t>
      </w:r>
      <w:proofErr w:type="spellStart"/>
      <w:r>
        <w:t>Xúzhōu</w:t>
      </w:r>
      <w:proofErr w:type="spellEnd"/>
      <w:r>
        <w:t>)</w:t>
      </w:r>
      <w:r w:rsidRPr="00413AA4">
        <w:t xml:space="preserve">, along with </w:t>
      </w:r>
      <w:r w:rsidR="005449B7">
        <w:t xml:space="preserve">Anna </w:t>
      </w:r>
      <w:proofErr w:type="spellStart"/>
      <w:r w:rsidR="005449B7">
        <w:t>Tulin</w:t>
      </w:r>
      <w:proofErr w:type="spellEnd"/>
      <w:r w:rsidR="005449B7">
        <w:t xml:space="preserve"> Brett, Andy Pollak, </w:t>
      </w:r>
      <w:r w:rsidR="005449B7" w:rsidRPr="00DE1BB4">
        <w:t>Charles</w:t>
      </w:r>
      <w:r w:rsidR="005449B7">
        <w:t xml:space="preserve"> Stanley-Smith, Ciarán Cuffe </w:t>
      </w:r>
      <w:proofErr w:type="spellStart"/>
      <w:r w:rsidR="005449B7">
        <w:rPr>
          <w:smallCaps/>
        </w:rPr>
        <w:t>mep</w:t>
      </w:r>
      <w:proofErr w:type="spellEnd"/>
      <w:r w:rsidR="005449B7">
        <w:t xml:space="preserve">, </w:t>
      </w:r>
      <w:proofErr w:type="spellStart"/>
      <w:r w:rsidR="005449B7" w:rsidRPr="00B05ED0">
        <w:rPr>
          <w:smallCaps/>
        </w:rPr>
        <w:t>dcc</w:t>
      </w:r>
      <w:r w:rsidR="005449B7">
        <w:t>’s</w:t>
      </w:r>
      <w:proofErr w:type="spellEnd"/>
      <w:r w:rsidR="005449B7">
        <w:t xml:space="preserve"> Cllr. Dermot Lacey</w:t>
      </w:r>
      <w:r w:rsidR="00897E54">
        <w:t xml:space="preserve">, </w:t>
      </w:r>
      <w:r>
        <w:t xml:space="preserve">Joe Humphreys of the </w:t>
      </w:r>
      <w:r w:rsidRPr="002C3F8B">
        <w:rPr>
          <w:smallCaps/>
        </w:rPr>
        <w:t>it</w:t>
      </w:r>
      <w:r>
        <w:t xml:space="preserve">, </w:t>
      </w:r>
      <w:r w:rsidR="0029100F">
        <w:t>Marian Farrell (</w:t>
      </w:r>
      <w:r w:rsidR="0029100F" w:rsidRPr="00232214">
        <w:rPr>
          <w:smallCaps/>
        </w:rPr>
        <w:t>c</w:t>
      </w:r>
      <w:r w:rsidR="0029100F" w:rsidRPr="00232214">
        <w:rPr>
          <w:color w:val="000000" w:themeColor="text1"/>
          <w:shd w:val="clear" w:color="auto" w:fill="FFFFFF"/>
        </w:rPr>
        <w:t>f</w:t>
      </w:r>
      <w:r w:rsidR="0029100F" w:rsidRPr="00232214">
        <w:rPr>
          <w:smallCaps/>
        </w:rPr>
        <w:t>c</w:t>
      </w:r>
      <w:r w:rsidR="0029100F">
        <w:rPr>
          <w:color w:val="000000" w:themeColor="text1"/>
          <w:shd w:val="clear" w:color="auto" w:fill="FFFFFF"/>
        </w:rPr>
        <w:t xml:space="preserve">), </w:t>
      </w:r>
      <w:r w:rsidRPr="00413AA4">
        <w:t xml:space="preserve">Rob </w:t>
      </w:r>
      <w:proofErr w:type="spellStart"/>
      <w:r w:rsidRPr="00413AA4">
        <w:t>Fairmichael</w:t>
      </w:r>
      <w:proofErr w:type="spellEnd"/>
      <w:r w:rsidR="009D1A92">
        <w:t xml:space="preserve">, {Rosemary </w:t>
      </w:r>
      <w:proofErr w:type="spellStart"/>
      <w:r w:rsidR="009D1A92">
        <w:t>Bechler</w:t>
      </w:r>
      <w:proofErr w:type="spellEnd"/>
      <w:r w:rsidR="00101E3C">
        <w:t xml:space="preserve"> </w:t>
      </w:r>
      <w:r w:rsidR="00101E3C">
        <w:rPr>
          <w:bCs/>
          <w:smallCaps/>
        </w:rPr>
        <w:t>rip</w:t>
      </w:r>
      <w:r w:rsidR="009D1A92">
        <w:t xml:space="preserve"> of </w:t>
      </w:r>
      <w:proofErr w:type="spellStart"/>
      <w:r w:rsidR="009D1A92">
        <w:t>openDemocracy</w:t>
      </w:r>
      <w:proofErr w:type="spellEnd"/>
      <w:r w:rsidR="009D1A92">
        <w:t>}</w:t>
      </w:r>
      <w:r w:rsidRPr="00413AA4">
        <w:rPr>
          <w:smallCaps/>
        </w:rPr>
        <w:t xml:space="preserve">, </w:t>
      </w:r>
      <w:r w:rsidRPr="00413AA4">
        <w:t>Tommy Sands</w:t>
      </w:r>
      <w:r w:rsidR="005449B7">
        <w:t xml:space="preserve"> and </w:t>
      </w:r>
      <w:r w:rsidR="005449B7" w:rsidRPr="00413AA4">
        <w:t>Wes Holmes</w:t>
      </w:r>
      <w:r w:rsidR="005449B7">
        <w:t xml:space="preserve">; while beyond these shores are </w:t>
      </w:r>
      <w:r w:rsidR="00E87A0C">
        <w:t xml:space="preserve">Albert Frantz in Vienna, </w:t>
      </w:r>
      <w:proofErr w:type="spellStart"/>
      <w:r>
        <w:t>Elca</w:t>
      </w:r>
      <w:proofErr w:type="spellEnd"/>
      <w:r>
        <w:t xml:space="preserve"> </w:t>
      </w:r>
      <w:proofErr w:type="spellStart"/>
      <w:r>
        <w:t>Stigter</w:t>
      </w:r>
      <w:proofErr w:type="spellEnd"/>
      <w:r>
        <w:t xml:space="preserve"> and </w:t>
      </w:r>
      <w:r w:rsidRPr="00463EC8">
        <w:t>Leo Joosten in Leiden</w:t>
      </w:r>
      <w:r w:rsidR="005449B7">
        <w:t xml:space="preserve">; Eva Wolf, Gregor </w:t>
      </w:r>
      <w:proofErr w:type="spellStart"/>
      <w:r w:rsidR="005449B7">
        <w:t>Berz</w:t>
      </w:r>
      <w:proofErr w:type="spellEnd"/>
      <w:r w:rsidR="005449B7">
        <w:t xml:space="preserve"> and Manfred Holler in Munich; </w:t>
      </w:r>
      <w:r w:rsidRPr="00463EC8">
        <w:t>Jeremy</w:t>
      </w:r>
      <w:r>
        <w:t xml:space="preserve"> Wates and Michael Emerson (no relation)</w:t>
      </w:r>
      <w:r w:rsidR="000C1631">
        <w:t xml:space="preserve"> </w:t>
      </w:r>
      <w:r w:rsidR="000C1631" w:rsidRPr="00232214">
        <w:rPr>
          <w:bCs/>
          <w:smallCaps/>
        </w:rPr>
        <w:t>ceps</w:t>
      </w:r>
      <w:r>
        <w:t xml:space="preserve"> in Brussels</w:t>
      </w:r>
      <w:r w:rsidR="005449B7">
        <w:t xml:space="preserve">; </w:t>
      </w:r>
      <w:r w:rsidR="004D2950">
        <w:t xml:space="preserve">Tom Brake of Unlock Democracy, </w:t>
      </w:r>
      <w:r w:rsidR="005449B7">
        <w:t xml:space="preserve">Michael Sinclair </w:t>
      </w:r>
      <w:r w:rsidR="002579B3">
        <w:t xml:space="preserve">and Perry Walker </w:t>
      </w:r>
      <w:r w:rsidR="005449B7">
        <w:t>in Britain</w:t>
      </w:r>
      <w:r w:rsidR="0084755F">
        <w:t>;</w:t>
      </w:r>
      <w:r w:rsidR="00C16659">
        <w:t xml:space="preserve"> </w:t>
      </w:r>
      <w:proofErr w:type="spellStart"/>
      <w:r>
        <w:rPr>
          <w:rFonts w:hint="eastAsia"/>
        </w:rPr>
        <w:t>方英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</w:t>
      </w:r>
      <w:r w:rsidR="0029100F">
        <w:rPr>
          <w:rFonts w:hint="eastAsia"/>
        </w:rPr>
        <w:t>ā</w:t>
      </w:r>
      <w:r>
        <w:rPr>
          <w:rFonts w:hint="eastAsia"/>
        </w:rPr>
        <w:t>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Yīng</w:t>
      </w:r>
      <w:proofErr w:type="spellEnd"/>
      <w:r>
        <w:rPr>
          <w:rFonts w:hint="eastAsia"/>
        </w:rPr>
        <w:t xml:space="preserve"> in Beijing</w:t>
      </w:r>
      <w:r w:rsidR="00BD3A6D">
        <w:t>;</w:t>
      </w:r>
      <w:r>
        <w:t xml:space="preserve"> Jan </w:t>
      </w:r>
      <w:proofErr w:type="spellStart"/>
      <w:r>
        <w:t>Oreský</w:t>
      </w:r>
      <w:proofErr w:type="spellEnd"/>
      <w:r w:rsidR="00C16659">
        <w:t xml:space="preserve"> and Mirek </w:t>
      </w:r>
      <w:proofErr w:type="spellStart"/>
      <w:r w:rsidR="00C16659">
        <w:t>Libal</w:t>
      </w:r>
      <w:proofErr w:type="spellEnd"/>
      <w:r>
        <w:t xml:space="preserve"> in Prague while Pavel </w:t>
      </w:r>
      <w:proofErr w:type="spellStart"/>
      <w:r>
        <w:t>Dufek</w:t>
      </w:r>
      <w:proofErr w:type="spellEnd"/>
      <w:r>
        <w:t xml:space="preserve"> and Vera </w:t>
      </w:r>
      <w:proofErr w:type="spellStart"/>
      <w:r>
        <w:t>Stoyarová</w:t>
      </w:r>
      <w:proofErr w:type="spellEnd"/>
      <w:r>
        <w:t xml:space="preserve"> </w:t>
      </w:r>
      <w:r w:rsidR="00C16659">
        <w:t xml:space="preserve">are </w:t>
      </w:r>
      <w:r>
        <w:t>in Brno</w:t>
      </w:r>
      <w:r w:rsidR="00BD3A6D">
        <w:t>;</w:t>
      </w:r>
      <w:r>
        <w:t xml:space="preserve"> </w:t>
      </w:r>
      <w:r w:rsidR="0084755F">
        <w:t xml:space="preserve">Marcin </w:t>
      </w:r>
      <w:proofErr w:type="spellStart"/>
      <w:r w:rsidR="0084755F" w:rsidRPr="000519F5">
        <w:t>Gerwin</w:t>
      </w:r>
      <w:proofErr w:type="spellEnd"/>
      <w:r w:rsidR="0084755F">
        <w:t xml:space="preserve"> in Gdansk;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Kirvalidze</w:t>
      </w:r>
      <w:proofErr w:type="spellEnd"/>
      <w:r>
        <w:t xml:space="preserve"> in Tbilisi</w:t>
      </w:r>
      <w:r w:rsidR="00BD3A6D">
        <w:t>;</w:t>
      </w:r>
      <w:r>
        <w:t xml:space="preserve"> Paddy McEvoy in Cambridge</w:t>
      </w:r>
      <w:r w:rsidR="00BD3A6D">
        <w:t>;</w:t>
      </w:r>
      <w:r>
        <w:t xml:space="preserve"> Valery Perry in Sarajevo</w:t>
      </w:r>
      <w:r w:rsidR="00BD3A6D">
        <w:t>;</w:t>
      </w:r>
      <w:r>
        <w:t xml:space="preserve"> </w:t>
      </w:r>
      <w:r w:rsidR="00D4294A">
        <w:t xml:space="preserve">Vicky Selwyn in France… </w:t>
      </w:r>
      <w:r w:rsidR="00C16659">
        <w:t xml:space="preserve">and now New Zealand – Paul Tarrant and Nigel Pearson; </w:t>
      </w:r>
      <w:r>
        <w:t>old and new</w:t>
      </w:r>
      <w:r w:rsidR="00BD3A6D">
        <w:t>,</w:t>
      </w:r>
      <w:r>
        <w:t xml:space="preserve"> </w:t>
      </w:r>
      <w:r w:rsidRPr="00413AA4">
        <w:t xml:space="preserve">all good </w:t>
      </w:r>
      <w:r>
        <w:t xml:space="preserve">friends of </w:t>
      </w:r>
      <w:proofErr w:type="spellStart"/>
      <w:r>
        <w:t>deB.</w:t>
      </w:r>
      <w:proofErr w:type="spellEnd"/>
      <w:r w:rsidRPr="00413AA4">
        <w:t xml:space="preserve">  </w:t>
      </w:r>
      <w:r>
        <w:t xml:space="preserve"> </w:t>
      </w:r>
    </w:p>
    <w:p w14:paraId="6C10095F" w14:textId="1632487B" w:rsidR="00CF5D9A" w:rsidRPr="00413AA4" w:rsidRDefault="00CF5D9A" w:rsidP="00CF5D9A">
      <w:pPr>
        <w:jc w:val="center"/>
      </w:pPr>
      <w:r w:rsidRPr="0043532D">
        <w:rPr>
          <w:b/>
        </w:rPr>
        <w:t>(</w:t>
      </w:r>
      <w:r w:rsidR="00EB113B">
        <w:rPr>
          <w:b/>
        </w:rPr>
        <w:t>T</w:t>
      </w:r>
      <w:r>
        <w:rPr>
          <w:b/>
        </w:rPr>
        <w:t>hose named in the text</w:t>
      </w:r>
      <w:r w:rsidRPr="0043532D">
        <w:rPr>
          <w:b/>
        </w:rPr>
        <w:t xml:space="preserve"> are shown </w:t>
      </w:r>
      <w:r w:rsidR="00BD3A6D">
        <w:rPr>
          <w:b/>
        </w:rPr>
        <w:t xml:space="preserve">underlined </w:t>
      </w:r>
      <w:r w:rsidRPr="0043532D">
        <w:rPr>
          <w:b/>
        </w:rPr>
        <w:t>in bold.)</w:t>
      </w:r>
    </w:p>
    <w:p w14:paraId="463B0B72" w14:textId="436CF55E" w:rsidR="001C3258" w:rsidRPr="00413AA4" w:rsidRDefault="001C3258" w:rsidP="001C3258">
      <w:pPr>
        <w:jc w:val="center"/>
      </w:pPr>
      <w:r w:rsidRPr="00413AA4">
        <w:t>_________________</w:t>
      </w:r>
      <w:r w:rsidR="00101E3C">
        <w:t xml:space="preserve"> </w:t>
      </w:r>
    </w:p>
    <w:p w14:paraId="6232FD50" w14:textId="6B2464FA" w:rsidR="00953C77" w:rsidRDefault="00E5336E" w:rsidP="00953C77">
      <w:r w:rsidRPr="00413AA4">
        <w:t>Dear</w:t>
      </w:r>
      <w:r w:rsidR="00DB1763" w:rsidRPr="00413AA4">
        <w:t xml:space="preserve"> </w:t>
      </w:r>
      <w:r w:rsidR="002E43E0" w:rsidRPr="00413AA4">
        <w:t>Everyone</w:t>
      </w:r>
      <w:r w:rsidR="00DB1763" w:rsidRPr="00413AA4">
        <w:t xml:space="preserve">, </w:t>
      </w:r>
    </w:p>
    <w:p w14:paraId="6012C2CD" w14:textId="4AC81A8C" w:rsidR="004903F2" w:rsidRPr="00B11229" w:rsidRDefault="004903F2" w:rsidP="00953C77">
      <w:pPr>
        <w:rPr>
          <w:sz w:val="11"/>
          <w:szCs w:val="11"/>
        </w:rPr>
      </w:pPr>
    </w:p>
    <w:p w14:paraId="79AF5229" w14:textId="26CA270A" w:rsidR="004903F2" w:rsidRDefault="00FB1DB3" w:rsidP="00FB1DB3">
      <w:r>
        <w:tab/>
      </w:r>
      <w:r>
        <w:tab/>
      </w:r>
      <w:r>
        <w:tab/>
      </w:r>
      <w:r w:rsidR="004903F2">
        <w:t>2021.  What a year!  Things should be getting quieter “at the dimming of the light,” but they “rage” on, with an ever</w:t>
      </w:r>
      <w:r w:rsidR="00015BBC">
        <w:t>-</w:t>
      </w:r>
      <w:r w:rsidR="004903F2">
        <w:t>increasing intensity… or so it would seem.</w:t>
      </w:r>
      <w:r w:rsidR="005232D6">
        <w:t xml:space="preserve">  I normally try to limit these annual reports to</w:t>
      </w:r>
      <w:r w:rsidR="00101E3C">
        <w:t xml:space="preserve"> just</w:t>
      </w:r>
      <w:r w:rsidR="005232D6">
        <w:t xml:space="preserve"> two pages, but the </w:t>
      </w:r>
      <w:r w:rsidR="00015BBC">
        <w:t>‘</w:t>
      </w:r>
      <w:r w:rsidR="005232D6">
        <w:t>raging</w:t>
      </w:r>
      <w:r w:rsidR="00015BBC">
        <w:t>’</w:t>
      </w:r>
      <w:r w:rsidR="005232D6">
        <w:t xml:space="preserve"> has been so intense… this one is a little longer.  </w:t>
      </w:r>
    </w:p>
    <w:p w14:paraId="24C2B179" w14:textId="2A4B1BA9" w:rsidR="004903F2" w:rsidRPr="00B11229" w:rsidRDefault="004903F2" w:rsidP="00953C77">
      <w:pPr>
        <w:rPr>
          <w:sz w:val="11"/>
          <w:szCs w:val="11"/>
        </w:rPr>
      </w:pPr>
    </w:p>
    <w:p w14:paraId="589A4D71" w14:textId="3654DAD4" w:rsidR="008C1CCC" w:rsidRDefault="008A4E90" w:rsidP="008C1CCC">
      <w:r w:rsidRPr="008A4E90">
        <w:rPr>
          <w:b/>
          <w:bCs/>
        </w:rPr>
        <w:t>Book Launches</w:t>
      </w:r>
      <w:r w:rsidR="009D5440">
        <w:tab/>
      </w:r>
      <w:r w:rsidR="0029100F">
        <w:t>Following on from the three</w:t>
      </w:r>
      <w:r w:rsidR="00FB1DB3">
        <w:t xml:space="preserve"> </w:t>
      </w:r>
      <w:r w:rsidR="00FB1DB3" w:rsidRPr="00FB1DB3">
        <w:rPr>
          <w:i/>
          <w:iCs/>
        </w:rPr>
        <w:t>Democratic Decision-making</w:t>
      </w:r>
      <w:r w:rsidR="0029100F">
        <w:t xml:space="preserve"> book launches of last year – in Belfast, Brno and </w:t>
      </w:r>
      <w:proofErr w:type="spellStart"/>
      <w:r w:rsidR="00B11229">
        <w:rPr>
          <w:smallCaps/>
        </w:rPr>
        <w:t>tcd</w:t>
      </w:r>
      <w:proofErr w:type="spellEnd"/>
      <w:r w:rsidR="0029100F">
        <w:t xml:space="preserve"> </w:t>
      </w:r>
      <w:r w:rsidR="00101E3C">
        <w:t>–</w:t>
      </w:r>
      <w:r w:rsidR="0029100F">
        <w:t xml:space="preserve"> t</w:t>
      </w:r>
      <w:r w:rsidR="009D5440">
        <w:t xml:space="preserve">he first of this year’s </w:t>
      </w:r>
      <w:r w:rsidR="0029100F">
        <w:t>was</w:t>
      </w:r>
      <w:r>
        <w:t xml:space="preserve"> </w:t>
      </w:r>
      <w:r w:rsidR="00157271">
        <w:t>i</w:t>
      </w:r>
      <w:r>
        <w:t>n Jan</w:t>
      </w:r>
      <w:r w:rsidR="009D5440">
        <w:t xml:space="preserve"> ‘in’ Kent University with </w:t>
      </w:r>
      <w:r w:rsidR="00B32272" w:rsidRPr="00B32272">
        <w:rPr>
          <w:b/>
          <w:bCs/>
          <w:u w:val="single"/>
        </w:rPr>
        <w:t>Anna</w:t>
      </w:r>
      <w:r w:rsidR="00B32272">
        <w:t xml:space="preserve"> in the chair and </w:t>
      </w:r>
      <w:r w:rsidR="009D5440">
        <w:t>Prof.</w:t>
      </w:r>
      <w:r w:rsidR="008C1CCC">
        <w:t xml:space="preserve"> </w:t>
      </w:r>
      <w:r w:rsidR="009D5440">
        <w:t xml:space="preserve">Hugh </w:t>
      </w:r>
      <w:proofErr w:type="spellStart"/>
      <w:r w:rsidR="009D5440">
        <w:t>Miall</w:t>
      </w:r>
      <w:proofErr w:type="spellEnd"/>
      <w:r w:rsidR="009D5440">
        <w:t xml:space="preserve"> of </w:t>
      </w:r>
      <w:proofErr w:type="spellStart"/>
      <w:r w:rsidR="00C3049B">
        <w:rPr>
          <w:smallCaps/>
        </w:rPr>
        <w:t>crs</w:t>
      </w:r>
      <w:proofErr w:type="spellEnd"/>
      <w:r w:rsidR="009D5440">
        <w:t>.</w:t>
      </w:r>
      <w:r w:rsidR="0029100F">
        <w:t xml:space="preserve">  </w:t>
      </w:r>
      <w:r w:rsidR="00BF0AC3">
        <w:t>A</w:t>
      </w:r>
      <w:r w:rsidR="0029100F">
        <w:t xml:space="preserve">nother </w:t>
      </w:r>
      <w:r w:rsidR="00B11229">
        <w:t xml:space="preserve">was ‘in’ Munich (see next item) and </w:t>
      </w:r>
      <w:r w:rsidR="00157271">
        <w:t>a third</w:t>
      </w:r>
      <w:r w:rsidR="00B11229">
        <w:t xml:space="preserve"> </w:t>
      </w:r>
      <w:r w:rsidR="00BF0AC3">
        <w:t xml:space="preserve">was </w:t>
      </w:r>
      <w:r w:rsidR="00157271">
        <w:t>i</w:t>
      </w:r>
      <w:r>
        <w:t xml:space="preserve">n April </w:t>
      </w:r>
      <w:r w:rsidR="0029100F">
        <w:t xml:space="preserve">in Paris </w:t>
      </w:r>
      <w:r w:rsidR="008C1CCC">
        <w:t>with</w:t>
      </w:r>
      <w:r w:rsidR="0029100F">
        <w:t xml:space="preserve"> </w:t>
      </w:r>
      <w:r w:rsidR="0029100F" w:rsidRPr="00B76B11">
        <w:rPr>
          <w:b/>
          <w:bCs/>
          <w:u w:val="single"/>
        </w:rPr>
        <w:t>Hall</w:t>
      </w:r>
      <w:r w:rsidR="00897E54">
        <w:t xml:space="preserve"> </w:t>
      </w:r>
      <w:r w:rsidR="008C1CCC">
        <w:t xml:space="preserve">– for which we got paid! </w:t>
      </w:r>
      <w:r w:rsidR="009A43EF">
        <w:t xml:space="preserve"> </w:t>
      </w:r>
      <w:r w:rsidR="00897E54">
        <w:t xml:space="preserve">Most unusual.  </w:t>
      </w:r>
      <w:r w:rsidR="009A43EF">
        <w:t>June</w:t>
      </w:r>
      <w:r>
        <w:t xml:space="preserve"> was </w:t>
      </w:r>
      <w:r w:rsidR="00B11229">
        <w:t>next</w:t>
      </w:r>
      <w:r>
        <w:t xml:space="preserve">, </w:t>
      </w:r>
      <w:r w:rsidR="009A43EF">
        <w:t xml:space="preserve">in Derry with </w:t>
      </w:r>
      <w:r w:rsidR="009A43EF" w:rsidRPr="008A4E90">
        <w:rPr>
          <w:b/>
          <w:bCs/>
          <w:u w:val="single"/>
        </w:rPr>
        <w:t>Marian</w:t>
      </w:r>
      <w:r w:rsidR="009A43EF">
        <w:t xml:space="preserve"> and the </w:t>
      </w:r>
      <w:r w:rsidRPr="00232214">
        <w:rPr>
          <w:smallCaps/>
        </w:rPr>
        <w:t>c</w:t>
      </w:r>
      <w:r w:rsidRPr="00232214">
        <w:rPr>
          <w:color w:val="000000" w:themeColor="text1"/>
          <w:shd w:val="clear" w:color="auto" w:fill="FFFFFF"/>
        </w:rPr>
        <w:t>f</w:t>
      </w:r>
      <w:r w:rsidRPr="00232214">
        <w:rPr>
          <w:smallCaps/>
        </w:rPr>
        <w:t>c</w:t>
      </w:r>
      <w:r w:rsidR="009A43EF">
        <w:t xml:space="preserve">, </w:t>
      </w:r>
      <w:r>
        <w:t>and</w:t>
      </w:r>
      <w:r w:rsidR="009A43EF">
        <w:t xml:space="preserve"> </w:t>
      </w:r>
      <w:r w:rsidR="008C1CCC">
        <w:t>‘in’</w:t>
      </w:r>
      <w:r w:rsidR="009A43EF">
        <w:t xml:space="preserve"> the European Parliament in </w:t>
      </w:r>
      <w:r w:rsidR="008C1CCC">
        <w:t xml:space="preserve">Brussels with </w:t>
      </w:r>
      <w:r w:rsidR="008C1CCC" w:rsidRPr="00157271">
        <w:rPr>
          <w:b/>
          <w:bCs/>
          <w:u w:val="single"/>
        </w:rPr>
        <w:t>Ciarán</w:t>
      </w:r>
      <w:r w:rsidR="00B96F6B">
        <w:t xml:space="preserve">, both </w:t>
      </w:r>
      <w:r w:rsidR="00FB1DB3">
        <w:t xml:space="preserve">events </w:t>
      </w:r>
      <w:r w:rsidR="00B96F6B">
        <w:t xml:space="preserve">with </w:t>
      </w:r>
      <w:r w:rsidR="00B96F6B" w:rsidRPr="00B96F6B">
        <w:rPr>
          <w:b/>
          <w:bCs/>
          <w:u w:val="single"/>
        </w:rPr>
        <w:t>Vanessa</w:t>
      </w:r>
      <w:r w:rsidR="00B96F6B">
        <w:t xml:space="preserve"> in </w:t>
      </w:r>
      <w:r w:rsidR="00897E54">
        <w:t xml:space="preserve">very capable </w:t>
      </w:r>
      <w:r w:rsidR="00B96F6B">
        <w:t>charge</w:t>
      </w:r>
      <w:r w:rsidR="005232D6">
        <w:t>.</w:t>
      </w:r>
    </w:p>
    <w:p w14:paraId="7ED61739" w14:textId="77777777" w:rsidR="009D5440" w:rsidRPr="00D66062" w:rsidRDefault="009D5440" w:rsidP="00953C77">
      <w:pPr>
        <w:rPr>
          <w:sz w:val="11"/>
          <w:szCs w:val="11"/>
        </w:rPr>
      </w:pPr>
    </w:p>
    <w:p w14:paraId="079093D9" w14:textId="31EA1285" w:rsidR="008A4E90" w:rsidRDefault="00C0251F" w:rsidP="00953C77">
      <w:r w:rsidRPr="00C0251F">
        <w:rPr>
          <w:b/>
          <w:bCs/>
        </w:rPr>
        <w:t>Matrix Vote</w:t>
      </w:r>
      <w:r>
        <w:tab/>
      </w:r>
      <w:r w:rsidR="00A10694">
        <w:tab/>
      </w:r>
      <w:proofErr w:type="gramStart"/>
      <w:r>
        <w:t>On</w:t>
      </w:r>
      <w:proofErr w:type="gramEnd"/>
      <w:r>
        <w:t xml:space="preserve"> Feb 3</w:t>
      </w:r>
      <w:r w:rsidRPr="00A10694">
        <w:rPr>
          <w:vertAlign w:val="superscript"/>
        </w:rPr>
        <w:t>rd</w:t>
      </w:r>
      <w:r>
        <w:t xml:space="preserve">, </w:t>
      </w:r>
      <w:r w:rsidR="00A10694">
        <w:t>I gave the first of this year’s Adam Smith Seminars, a zoom ‘in’ Munich</w:t>
      </w:r>
      <w:r w:rsidR="00101E3C">
        <w:t>.</w:t>
      </w:r>
      <w:r w:rsidR="00A10694">
        <w:t xml:space="preserve"> </w:t>
      </w:r>
      <w:r w:rsidR="00101E3C">
        <w:t>A</w:t>
      </w:r>
      <w:r w:rsidR="008C1CCC">
        <w:t xml:space="preserve">s a follow-on, </w:t>
      </w:r>
      <w:r w:rsidR="000D0A73">
        <w:t xml:space="preserve">I became we, and </w:t>
      </w:r>
      <w:r w:rsidR="008C1CCC">
        <w:t xml:space="preserve">we did the matrix vote seminar, </w:t>
      </w:r>
      <w:r>
        <w:t>another zoom</w:t>
      </w:r>
      <w:r w:rsidR="00101E3C">
        <w:t>,</w:t>
      </w:r>
      <w:r>
        <w:t xml:space="preserve"> </w:t>
      </w:r>
      <w:r w:rsidR="008C1CCC">
        <w:t>on 4</w:t>
      </w:r>
      <w:r w:rsidR="008C1CCC" w:rsidRPr="008C1CCC">
        <w:rPr>
          <w:vertAlign w:val="superscript"/>
        </w:rPr>
        <w:t>th</w:t>
      </w:r>
      <w:r w:rsidR="008C1CCC">
        <w:t xml:space="preserve"> Oct.</w:t>
      </w:r>
      <w:r w:rsidR="00BD3A6D">
        <w:t xml:space="preserve">  The German elections, you remember, were on 26</w:t>
      </w:r>
      <w:r w:rsidR="00BD3A6D" w:rsidRPr="00BD3A6D">
        <w:rPr>
          <w:vertAlign w:val="superscript"/>
        </w:rPr>
        <w:t>th</w:t>
      </w:r>
      <w:r w:rsidR="00BD3A6D">
        <w:t xml:space="preserve"> September.  By this time, much of the preparation work had already been done, not least zooming with the facilitators, with the very unawful </w:t>
      </w:r>
      <w:r w:rsidR="00BD3A6D" w:rsidRPr="00BD3A6D">
        <w:rPr>
          <w:b/>
          <w:bCs/>
          <w:u w:val="single"/>
        </w:rPr>
        <w:t>Eva</w:t>
      </w:r>
      <w:r w:rsidR="00BD3A6D">
        <w:t xml:space="preserve"> doing an awful lot of work</w:t>
      </w:r>
      <w:r w:rsidR="000D0A73">
        <w:t>;</w:t>
      </w:r>
      <w:r w:rsidR="009A43EF">
        <w:t xml:space="preserve"> </w:t>
      </w:r>
      <w:r w:rsidR="000D0A73">
        <w:t>then,</w:t>
      </w:r>
      <w:r w:rsidR="009A43EF">
        <w:t xml:space="preserve"> in the week after the election, we produce</w:t>
      </w:r>
      <w:r w:rsidR="00AC32B4">
        <w:t>d</w:t>
      </w:r>
      <w:r w:rsidR="009A43EF">
        <w:t xml:space="preserve"> a mini-Bundestag, with members from the various parties </w:t>
      </w:r>
      <w:r w:rsidR="008A4E90">
        <w:t xml:space="preserve">all </w:t>
      </w:r>
      <w:r w:rsidR="009A43EF">
        <w:t>in due proportion</w:t>
      </w:r>
      <w:r w:rsidR="00157271">
        <w:t>, and all was set for the role-play</w:t>
      </w:r>
      <w:r w:rsidR="00C017ED">
        <w:t xml:space="preserve"> on how a Bundestag, rather than spend weeks or months sorting out a new administration, could </w:t>
      </w:r>
      <w:r w:rsidR="00C017ED" w:rsidRPr="002579B3">
        <w:rPr>
          <w:i/>
          <w:iCs/>
        </w:rPr>
        <w:t>elect</w:t>
      </w:r>
      <w:r w:rsidR="00C017ED">
        <w:t xml:space="preserve"> a Government, an all-party power-sharing Cabinet.</w:t>
      </w:r>
      <w:r w:rsidR="009A43EF">
        <w:t xml:space="preserve"> </w:t>
      </w:r>
    </w:p>
    <w:p w14:paraId="3B7A137E" w14:textId="72750E06" w:rsidR="00997116" w:rsidRDefault="008A4E90" w:rsidP="008A4E90">
      <w:r>
        <w:tab/>
      </w:r>
      <w:r>
        <w:tab/>
      </w:r>
      <w:r w:rsidR="00B11229">
        <w:tab/>
      </w:r>
      <w:r w:rsidR="009A43EF">
        <w:t xml:space="preserve">The event itself, a zoom, involved a presentation of the matrix vote before the various participants </w:t>
      </w:r>
      <w:r w:rsidR="00AC32B4">
        <w:t xml:space="preserve">went into their break-out rooms, </w:t>
      </w:r>
      <w:r w:rsidR="000D0A73">
        <w:t>one for each ‘party’</w:t>
      </w:r>
      <w:r w:rsidR="00B96F6B">
        <w:t xml:space="preserve"> –</w:t>
      </w:r>
      <w:r w:rsidR="000D0A73">
        <w:t xml:space="preserve"> </w:t>
      </w:r>
      <w:proofErr w:type="spellStart"/>
      <w:r w:rsidR="00B96F6B">
        <w:rPr>
          <w:smallCaps/>
        </w:rPr>
        <w:t>cdu</w:t>
      </w:r>
      <w:proofErr w:type="spellEnd"/>
      <w:r w:rsidR="00B96F6B">
        <w:rPr>
          <w:smallCaps/>
        </w:rPr>
        <w:t xml:space="preserve">, </w:t>
      </w:r>
      <w:proofErr w:type="spellStart"/>
      <w:r w:rsidR="00B96F6B">
        <w:rPr>
          <w:smallCaps/>
        </w:rPr>
        <w:t>spd</w:t>
      </w:r>
      <w:proofErr w:type="spellEnd"/>
      <w:r w:rsidR="00B96F6B">
        <w:rPr>
          <w:smallCaps/>
        </w:rPr>
        <w:t xml:space="preserve">, </w:t>
      </w:r>
      <w:proofErr w:type="spellStart"/>
      <w:r w:rsidR="00B96F6B">
        <w:rPr>
          <w:smallCaps/>
        </w:rPr>
        <w:t>gp</w:t>
      </w:r>
      <w:proofErr w:type="spellEnd"/>
      <w:r w:rsidR="00B96F6B">
        <w:t xml:space="preserve"> etc. – t</w:t>
      </w:r>
      <w:r w:rsidR="00AC32B4">
        <w:t xml:space="preserve">here to </w:t>
      </w:r>
      <w:r w:rsidR="000D0A73">
        <w:t>decide</w:t>
      </w:r>
      <w:r w:rsidR="00AC32B4">
        <w:t xml:space="preserve"> </w:t>
      </w:r>
      <w:r w:rsidR="000D0A73">
        <w:t xml:space="preserve">who </w:t>
      </w:r>
      <w:r w:rsidR="00AC32B4">
        <w:t xml:space="preserve">to </w:t>
      </w:r>
      <w:r w:rsidR="002579B3">
        <w:t>nominate</w:t>
      </w:r>
      <w:r w:rsidR="00AC32B4">
        <w:t xml:space="preserve"> for which Ministry</w:t>
      </w:r>
      <w:r w:rsidR="000D0A73">
        <w:t>,</w:t>
      </w:r>
      <w:r w:rsidR="00AC32B4">
        <w:t xml:space="preserve"> and in what order of preference.  Numbers were </w:t>
      </w:r>
      <w:r w:rsidR="00BF149F">
        <w:t>small</w:t>
      </w:r>
      <w:r w:rsidR="00AC32B4">
        <w:t>, unfortunately, despite every effort by all concerned to spread the word</w:t>
      </w:r>
      <w:r w:rsidR="00157271">
        <w:t xml:space="preserve"> far and wide</w:t>
      </w:r>
      <w:r w:rsidR="00AC32B4">
        <w:t>, which with facilitators from Leiden (</w:t>
      </w:r>
      <w:r w:rsidR="00AC32B4" w:rsidRPr="00AC32B4">
        <w:rPr>
          <w:b/>
          <w:bCs/>
          <w:u w:val="single"/>
        </w:rPr>
        <w:t>Leo</w:t>
      </w:r>
      <w:r w:rsidR="00AC32B4">
        <w:t>) and Prague (</w:t>
      </w:r>
      <w:r w:rsidR="00AC32B4" w:rsidRPr="00AC32B4">
        <w:rPr>
          <w:b/>
          <w:bCs/>
          <w:u w:val="single"/>
        </w:rPr>
        <w:t>Mirek</w:t>
      </w:r>
      <w:r w:rsidR="00AC32B4">
        <w:t>) had already spread quite far.  Nevertheless, it was a good exercise, and lots of folks now know about the matrix vote</w:t>
      </w:r>
      <w:r w:rsidR="003639E8">
        <w:t xml:space="preserve">.  So many thanks to </w:t>
      </w:r>
      <w:r w:rsidR="003639E8" w:rsidRPr="003639E8">
        <w:rPr>
          <w:b/>
          <w:bCs/>
          <w:u w:val="single"/>
        </w:rPr>
        <w:t xml:space="preserve">Eva, </w:t>
      </w:r>
      <w:proofErr w:type="gramStart"/>
      <w:r w:rsidR="003639E8" w:rsidRPr="003639E8">
        <w:rPr>
          <w:b/>
          <w:bCs/>
          <w:u w:val="single"/>
        </w:rPr>
        <w:t>Gregor</w:t>
      </w:r>
      <w:proofErr w:type="gramEnd"/>
      <w:r w:rsidR="003639E8" w:rsidRPr="003639E8">
        <w:rPr>
          <w:b/>
          <w:bCs/>
          <w:u w:val="single"/>
        </w:rPr>
        <w:t xml:space="preserve"> </w:t>
      </w:r>
      <w:r w:rsidR="003639E8" w:rsidRPr="003639E8">
        <w:t>and</w:t>
      </w:r>
      <w:r w:rsidR="003639E8" w:rsidRPr="003639E8">
        <w:rPr>
          <w:b/>
          <w:bCs/>
          <w:u w:val="single"/>
        </w:rPr>
        <w:t xml:space="preserve"> Manfred</w:t>
      </w:r>
      <w:r w:rsidR="003639E8">
        <w:t xml:space="preserve">, who hosted the </w:t>
      </w:r>
      <w:r w:rsidR="003639E8">
        <w:lastRenderedPageBreak/>
        <w:t xml:space="preserve">exercise, to all the facilitators – </w:t>
      </w:r>
      <w:r w:rsidR="003639E8" w:rsidRPr="003639E8">
        <w:rPr>
          <w:b/>
          <w:bCs/>
          <w:u w:val="single"/>
        </w:rPr>
        <w:t xml:space="preserve">Leo, Marian, Michael, Mirek, Nigel, Paul </w:t>
      </w:r>
      <w:r w:rsidR="003639E8" w:rsidRPr="003639E8">
        <w:t>and</w:t>
      </w:r>
      <w:r w:rsidR="003639E8" w:rsidRPr="003639E8">
        <w:rPr>
          <w:b/>
          <w:bCs/>
          <w:u w:val="single"/>
        </w:rPr>
        <w:t xml:space="preserve"> Perry</w:t>
      </w:r>
      <w:r w:rsidR="003639E8">
        <w:t xml:space="preserve"> – and to the </w:t>
      </w:r>
      <w:r w:rsidR="0010711E">
        <w:t>mathematician</w:t>
      </w:r>
      <w:r w:rsidR="003639E8">
        <w:t xml:space="preserve"> who did the count, </w:t>
      </w:r>
      <w:r w:rsidR="003639E8" w:rsidRPr="003639E8">
        <w:rPr>
          <w:b/>
          <w:bCs/>
          <w:u w:val="single"/>
        </w:rPr>
        <w:t>Charles</w:t>
      </w:r>
      <w:r w:rsidR="003639E8">
        <w:t xml:space="preserve">. </w:t>
      </w:r>
    </w:p>
    <w:p w14:paraId="683ECB0C" w14:textId="77777777" w:rsidR="00C017ED" w:rsidRPr="00C017ED" w:rsidRDefault="00C017ED" w:rsidP="008A4E90">
      <w:pPr>
        <w:rPr>
          <w:sz w:val="11"/>
          <w:szCs w:val="11"/>
        </w:rPr>
      </w:pPr>
    </w:p>
    <w:p w14:paraId="1E70FD5C" w14:textId="3F188A16" w:rsidR="00A10694" w:rsidRDefault="003639E8" w:rsidP="008A4E90">
      <w:r>
        <w:t xml:space="preserve"> </w:t>
      </w:r>
      <w:r w:rsidR="00997116">
        <w:tab/>
      </w:r>
      <w:r w:rsidR="00997116">
        <w:tab/>
      </w:r>
      <w:r w:rsidR="00997116">
        <w:tab/>
        <w:t xml:space="preserve">In related news, two academics wrote to the Dutch Parliament, quite independently, to suggest a matrix vote could help the Parties </w:t>
      </w:r>
      <w:r w:rsidR="000D0A73">
        <w:t xml:space="preserve">in the Hague </w:t>
      </w:r>
      <w:r w:rsidR="00997116">
        <w:t>come to an agreement on the</w:t>
      </w:r>
      <w:r w:rsidR="00BF149F">
        <w:t>ir</w:t>
      </w:r>
      <w:r w:rsidR="00997116">
        <w:t xml:space="preserve"> next Government.  </w:t>
      </w:r>
      <w:r w:rsidR="004C4ABD">
        <w:t>Secondly, a</w:t>
      </w:r>
      <w:r>
        <w:t xml:space="preserve"> PhD student in Coleraine is now producing a piece of software, </w:t>
      </w:r>
      <w:r w:rsidR="008A4E90">
        <w:t>which should be ready in about April</w:t>
      </w:r>
      <w:r w:rsidR="00997116">
        <w:t xml:space="preserve"> </w:t>
      </w:r>
      <w:r w:rsidR="000D0A73">
        <w:t>’</w:t>
      </w:r>
      <w:r w:rsidR="00997116">
        <w:t>22</w:t>
      </w:r>
      <w:r w:rsidR="008A4E90">
        <w:t xml:space="preserve">, </w:t>
      </w:r>
      <w:r>
        <w:t>so that</w:t>
      </w:r>
      <w:r w:rsidR="008A4E90">
        <w:t xml:space="preserve"> our</w:t>
      </w:r>
      <w:r>
        <w:t xml:space="preserve"> next </w:t>
      </w:r>
      <w:r w:rsidR="008A4E90">
        <w:t>matrix vote experiment</w:t>
      </w:r>
      <w:r w:rsidR="0010711E">
        <w:t xml:space="preserve"> can be electronic, (as was the count in Ballymun in 2016, of course, with again </w:t>
      </w:r>
      <w:r w:rsidR="0010711E" w:rsidRPr="0010711E">
        <w:rPr>
          <w:b/>
          <w:bCs/>
          <w:u w:val="single"/>
        </w:rPr>
        <w:t>Charles</w:t>
      </w:r>
      <w:r w:rsidR="0010711E">
        <w:t xml:space="preserve"> in charge).</w:t>
      </w:r>
      <w:r w:rsidR="00997116">
        <w:t xml:space="preserve">  And </w:t>
      </w:r>
      <w:r w:rsidR="004C4ABD">
        <w:t xml:space="preserve">thirdly, </w:t>
      </w:r>
      <w:r w:rsidR="00997116">
        <w:t xml:space="preserve">one David van </w:t>
      </w:r>
      <w:proofErr w:type="spellStart"/>
      <w:r w:rsidR="00997116">
        <w:t>Reybrouck</w:t>
      </w:r>
      <w:proofErr w:type="spellEnd"/>
      <w:r w:rsidR="00997116">
        <w:t xml:space="preserve"> wrote an article, in Dutch, on </w:t>
      </w:r>
      <w:r w:rsidR="00D66062">
        <w:t>a</w:t>
      </w:r>
      <w:r w:rsidR="00997116">
        <w:t xml:space="preserve"> </w:t>
      </w:r>
      <w:r w:rsidR="00D66062">
        <w:t xml:space="preserve">‘new’ idea, the </w:t>
      </w:r>
      <w:proofErr w:type="spellStart"/>
      <w:r w:rsidR="00997116">
        <w:t>preferendum</w:t>
      </w:r>
      <w:proofErr w:type="spellEnd"/>
      <w:r w:rsidR="00D66062">
        <w:t xml:space="preserve">!  Brilliant.  </w:t>
      </w:r>
      <w:proofErr w:type="gramStart"/>
      <w:r w:rsidR="00D66062">
        <w:t>So</w:t>
      </w:r>
      <w:proofErr w:type="gramEnd"/>
      <w:r w:rsidR="00D66062">
        <w:t xml:space="preserve"> I wrote to him and his publisher and his newspaper and his embassy to say that this voting procedure is </w:t>
      </w:r>
      <w:r w:rsidR="0010711E">
        <w:t xml:space="preserve">actually </w:t>
      </w:r>
      <w:r w:rsidR="00D66062">
        <w:t>already quite old, having been invented in 1770 and used in Belfast since 1986</w:t>
      </w:r>
      <w:r w:rsidR="00CB1D07">
        <w:t xml:space="preserve"> </w:t>
      </w:r>
      <w:r w:rsidR="00015BBC">
        <w:t>so</w:t>
      </w:r>
      <w:r w:rsidR="00CB1D07">
        <w:t xml:space="preserve"> isn’t this exciting and</w:t>
      </w:r>
      <w:r w:rsidR="00BF149F">
        <w:t>…</w:t>
      </w:r>
      <w:r w:rsidR="0010711E">
        <w:t xml:space="preserve"> and</w:t>
      </w:r>
      <w:r w:rsidR="00BF149F">
        <w:t>…</w:t>
      </w:r>
      <w:r w:rsidR="0010711E">
        <w:t xml:space="preserve"> and</w:t>
      </w:r>
      <w:r w:rsidR="00CB1D07">
        <w:t>…</w:t>
      </w:r>
      <w:r w:rsidR="00D66062">
        <w:t xml:space="preserve">  No replies.</w:t>
      </w:r>
    </w:p>
    <w:p w14:paraId="15C970DA" w14:textId="77777777" w:rsidR="00A10694" w:rsidRPr="00D66062" w:rsidRDefault="00A10694" w:rsidP="00953C77">
      <w:pPr>
        <w:rPr>
          <w:sz w:val="11"/>
          <w:szCs w:val="11"/>
        </w:rPr>
      </w:pPr>
    </w:p>
    <w:p w14:paraId="346CCBFC" w14:textId="4E4CC5C2" w:rsidR="004903F2" w:rsidRDefault="00D66062" w:rsidP="00953C77">
      <w:r w:rsidRPr="00F34EBA">
        <w:rPr>
          <w:b/>
          <w:bCs/>
          <w:i/>
          <w:iCs/>
        </w:rPr>
        <w:t>The</w:t>
      </w:r>
      <w:r w:rsidRPr="00015E4E">
        <w:rPr>
          <w:b/>
          <w:bCs/>
        </w:rPr>
        <w:t xml:space="preserve"> </w:t>
      </w:r>
      <w:r w:rsidRPr="00015E4E">
        <w:rPr>
          <w:b/>
          <w:bCs/>
          <w:i/>
          <w:iCs/>
        </w:rPr>
        <w:t>Economist</w:t>
      </w:r>
      <w:r>
        <w:rPr>
          <w:i/>
          <w:iCs/>
        </w:rPr>
        <w:t>…</w:t>
      </w:r>
      <w:r w:rsidR="00A10694">
        <w:tab/>
      </w:r>
      <w:r>
        <w:t>…</w:t>
      </w:r>
      <w:r w:rsidR="004903F2">
        <w:t>published an article</w:t>
      </w:r>
      <w:r w:rsidR="00F34EBA">
        <w:t xml:space="preserve"> on May 5</w:t>
      </w:r>
      <w:r w:rsidR="00F34EBA" w:rsidRPr="00D66062">
        <w:rPr>
          <w:vertAlign w:val="superscript"/>
        </w:rPr>
        <w:t>th</w:t>
      </w:r>
      <w:r w:rsidR="004903F2">
        <w:t xml:space="preserve">, (the result of </w:t>
      </w:r>
      <w:r w:rsidR="00DB0538">
        <w:t>several years of patient lobbying</w:t>
      </w:r>
      <w:r w:rsidR="00E87A0C">
        <w:t xml:space="preserve"> and a definite spin-off from the </w:t>
      </w:r>
      <w:proofErr w:type="spellStart"/>
      <w:r w:rsidR="00E87A0C">
        <w:rPr>
          <w:smallCaps/>
        </w:rPr>
        <w:t>ted</w:t>
      </w:r>
      <w:r w:rsidR="00E87A0C">
        <w:t>x</w:t>
      </w:r>
      <w:proofErr w:type="spellEnd"/>
      <w:r w:rsidR="00E87A0C">
        <w:t xml:space="preserve"> talk of 2017 – thanks</w:t>
      </w:r>
      <w:r w:rsidR="00BF149F">
        <w:t xml:space="preserve"> again,</w:t>
      </w:r>
      <w:r w:rsidR="00E87A0C">
        <w:t xml:space="preserve"> </w:t>
      </w:r>
      <w:r w:rsidR="00E87A0C" w:rsidRPr="00E87A0C">
        <w:rPr>
          <w:b/>
          <w:bCs/>
          <w:u w:val="single"/>
        </w:rPr>
        <w:t>Albert</w:t>
      </w:r>
      <w:r w:rsidR="00DB0538">
        <w:t>)</w:t>
      </w:r>
      <w:r>
        <w:t>.</w:t>
      </w:r>
      <w:r w:rsidR="00DB0538">
        <w:t xml:space="preserve">  </w:t>
      </w:r>
      <w:r w:rsidR="009D5440">
        <w:t>I</w:t>
      </w:r>
      <w:r w:rsidR="00DB0538">
        <w:t>t was thought</w:t>
      </w:r>
      <w:r w:rsidR="009D5440">
        <w:t xml:space="preserve"> that this </w:t>
      </w:r>
      <w:r w:rsidR="00F34EBA">
        <w:t xml:space="preserve">article </w:t>
      </w:r>
      <w:r w:rsidR="00DB0538">
        <w:t xml:space="preserve">was brilliant news… </w:t>
      </w:r>
      <w:r w:rsidR="00CB1D07">
        <w:t>and</w:t>
      </w:r>
      <w:r w:rsidR="00F34EBA">
        <w:t>,</w:t>
      </w:r>
      <w:r w:rsidR="00BB26D5">
        <w:t xml:space="preserve"> well,</w:t>
      </w:r>
      <w:r w:rsidR="00CB1D07">
        <w:t xml:space="preserve"> it was… </w:t>
      </w:r>
      <w:r w:rsidR="00DB0538">
        <w:t xml:space="preserve">but they’ve </w:t>
      </w:r>
      <w:r w:rsidR="00F34EBA">
        <w:t xml:space="preserve">now </w:t>
      </w:r>
      <w:r w:rsidR="00DB0538">
        <w:t xml:space="preserve">gone quiet, which is a bit worrying.  </w:t>
      </w:r>
      <w:r w:rsidR="009D5440">
        <w:t>Though</w:t>
      </w:r>
      <w:r w:rsidR="00DB0538">
        <w:t xml:space="preserve"> the good news was a </w:t>
      </w:r>
      <w:r w:rsidR="00BB26D5">
        <w:t>payment</w:t>
      </w:r>
      <w:r w:rsidR="00DB0538">
        <w:t xml:space="preserve"> of £250, thus in one quick click doubling our assets!</w:t>
      </w:r>
    </w:p>
    <w:p w14:paraId="7D0C3736" w14:textId="58AF0D20" w:rsidR="003E4EE5" w:rsidRPr="000835FC" w:rsidRDefault="003E4EE5" w:rsidP="00953C77">
      <w:pPr>
        <w:rPr>
          <w:sz w:val="11"/>
          <w:szCs w:val="11"/>
        </w:rPr>
      </w:pPr>
    </w:p>
    <w:p w14:paraId="27905C3D" w14:textId="3EA9D6A1" w:rsidR="00F34EBA" w:rsidRDefault="003E4EE5" w:rsidP="00953C77">
      <w:r w:rsidRPr="00BA63DB">
        <w:rPr>
          <w:b/>
          <w:bCs/>
          <w:u w:val="single"/>
        </w:rPr>
        <w:t>Irina</w:t>
      </w:r>
      <w:r>
        <w:tab/>
      </w:r>
      <w:r>
        <w:tab/>
      </w:r>
      <w:r>
        <w:tab/>
      </w:r>
      <w:r w:rsidR="00BF149F">
        <w:t>In 1986, t</w:t>
      </w:r>
      <w:r>
        <w:t xml:space="preserve">here was only one bicycle repair ‘shop’ in </w:t>
      </w:r>
      <w:r w:rsidR="00CB1D07">
        <w:t xml:space="preserve">all of </w:t>
      </w:r>
      <w:r>
        <w:t>Moscow, an old shack of tubes, spokes</w:t>
      </w:r>
      <w:r w:rsidR="00AE2C48">
        <w:t>, oil, grease</w:t>
      </w:r>
      <w:r>
        <w:t xml:space="preserve">… and </w:t>
      </w:r>
      <w:r w:rsidRPr="00BA63DB">
        <w:rPr>
          <w:i/>
          <w:iCs/>
        </w:rPr>
        <w:t>sam</w:t>
      </w:r>
      <w:r w:rsidR="00F17406" w:rsidRPr="00BA63DB">
        <w:rPr>
          <w:i/>
          <w:iCs/>
        </w:rPr>
        <w:t>o</w:t>
      </w:r>
      <w:r w:rsidRPr="00BA63DB">
        <w:rPr>
          <w:i/>
          <w:iCs/>
        </w:rPr>
        <w:t>gon</w:t>
      </w:r>
      <w:r>
        <w:t xml:space="preserve"> (home-made </w:t>
      </w:r>
      <w:r w:rsidR="00F17406">
        <w:t xml:space="preserve">vodka). </w:t>
      </w:r>
      <w:r w:rsidR="00AE2C48">
        <w:t xml:space="preserve"> </w:t>
      </w:r>
      <w:r w:rsidR="00F17406">
        <w:t>My own bike needed fixing, and one day, I saw a cyclist, so I ran like hell and</w:t>
      </w:r>
      <w:r w:rsidR="00BA63DB">
        <w:t xml:space="preserve">, </w:t>
      </w:r>
      <w:r w:rsidR="00E81FA1">
        <w:t xml:space="preserve">out of breath, </w:t>
      </w:r>
      <w:r w:rsidR="00F17406">
        <w:t xml:space="preserve">asked.  He tried to explain but soon realised I couldn’t </w:t>
      </w:r>
      <w:r w:rsidR="00E81FA1">
        <w:t>understand anything</w:t>
      </w:r>
      <w:r w:rsidR="00F17406">
        <w:t xml:space="preserve">: </w:t>
      </w:r>
      <w:r w:rsidR="00E81FA1">
        <w:rPr>
          <w:smallCaps/>
        </w:rPr>
        <w:t>ok</w:t>
      </w:r>
      <w:r w:rsidR="00F17406">
        <w:t>, let’s meet tomorrow, and I’ll take you there.  We met</w:t>
      </w:r>
      <w:r w:rsidR="00576CEC">
        <w:t>,</w:t>
      </w:r>
      <w:r w:rsidR="00F17406">
        <w:t xml:space="preserve"> fixed the bike</w:t>
      </w:r>
      <w:r w:rsidR="00576CEC">
        <w:t>,</w:t>
      </w:r>
      <w:r w:rsidR="00F17406">
        <w:t xml:space="preserve"> </w:t>
      </w:r>
      <w:r w:rsidR="00576CEC">
        <w:t>took</w:t>
      </w:r>
      <w:r w:rsidR="00F17406">
        <w:t xml:space="preserve"> </w:t>
      </w:r>
      <w:r w:rsidR="00576CEC">
        <w:t xml:space="preserve">a </w:t>
      </w:r>
      <w:r w:rsidR="00F17406">
        <w:t>dr</w:t>
      </w:r>
      <w:r w:rsidR="00576CEC">
        <w:t>i</w:t>
      </w:r>
      <w:r w:rsidR="00F17406">
        <w:t>nk</w:t>
      </w:r>
      <w:r w:rsidR="00576CEC">
        <w:t>,</w:t>
      </w:r>
      <w:r w:rsidR="00F17406">
        <w:t xml:space="preserve"> and then went back to his place, where I met </w:t>
      </w:r>
      <w:r w:rsidR="00F17406" w:rsidRPr="00871EC3">
        <w:rPr>
          <w:b/>
          <w:bCs/>
          <w:u w:val="single"/>
        </w:rPr>
        <w:t>Irina</w:t>
      </w:r>
      <w:r w:rsidR="00F17406">
        <w:t xml:space="preserve"> and two kids, all squashed up in a tiny little flat, with four bicycles and a piano to boot.  We became the best of friends, </w:t>
      </w:r>
      <w:r w:rsidR="00576CEC">
        <w:t xml:space="preserve">and then co-authors, </w:t>
      </w:r>
      <w:r w:rsidR="00F17406">
        <w:t xml:space="preserve">publishing first an article in </w:t>
      </w:r>
      <w:r w:rsidR="00F17406" w:rsidRPr="00E81FA1">
        <w:rPr>
          <w:i/>
          <w:iCs/>
        </w:rPr>
        <w:t>Moscow News</w:t>
      </w:r>
      <w:r w:rsidR="00F17406">
        <w:t xml:space="preserve">, </w:t>
      </w:r>
      <w:r w:rsidR="00576CEC">
        <w:t xml:space="preserve">on </w:t>
      </w:r>
      <w:r w:rsidR="00576CEC" w:rsidRPr="001C5BCF">
        <w:rPr>
          <w:i/>
          <w:iCs/>
          <w:lang w:val="ru-RU"/>
        </w:rPr>
        <w:t>консенсус</w:t>
      </w:r>
      <w:r w:rsidR="00576CEC">
        <w:t>,</w:t>
      </w:r>
      <w:r w:rsidR="001C5BCF">
        <w:t xml:space="preserve"> of course.  Shortly afterwards, Mikhail Gorbachev used the word, possibly for the first time</w:t>
      </w:r>
      <w:r w:rsidR="00F34EBA">
        <w:t xml:space="preserve"> (or so said the </w:t>
      </w:r>
      <w:r w:rsidR="00F34EBA" w:rsidRPr="00E81FA1">
        <w:rPr>
          <w:i/>
          <w:iCs/>
        </w:rPr>
        <w:t>Moscow News</w:t>
      </w:r>
      <w:r w:rsidR="00F34EBA">
        <w:t xml:space="preserve"> editor)</w:t>
      </w:r>
      <w:r w:rsidR="001C5BCF">
        <w:t>.  T</w:t>
      </w:r>
      <w:r w:rsidR="00576CEC">
        <w:t>h</w:t>
      </w:r>
      <w:r w:rsidR="001C5BCF">
        <w:t>e article</w:t>
      </w:r>
      <w:r w:rsidR="00F17406">
        <w:t xml:space="preserve"> sparked off a whole load of commissions, not least </w:t>
      </w:r>
      <w:r w:rsidR="00E81FA1">
        <w:t xml:space="preserve">from </w:t>
      </w:r>
      <w:proofErr w:type="spellStart"/>
      <w:r w:rsidR="00F17406" w:rsidRPr="00E81FA1">
        <w:rPr>
          <w:i/>
          <w:iCs/>
        </w:rPr>
        <w:t>Novy</w:t>
      </w:r>
      <w:proofErr w:type="spellEnd"/>
      <w:r w:rsidR="00F17406" w:rsidRPr="00E81FA1">
        <w:rPr>
          <w:i/>
          <w:iCs/>
        </w:rPr>
        <w:t xml:space="preserve"> Mir</w:t>
      </w:r>
      <w:r w:rsidR="00BA63DB">
        <w:t xml:space="preserve"> (Russia’s leading literary journal, </w:t>
      </w:r>
      <w:r w:rsidR="00F34EBA">
        <w:t xml:space="preserve">which had </w:t>
      </w:r>
      <w:r w:rsidR="00CB1D07">
        <w:t xml:space="preserve">a print-run of 3 million copies, </w:t>
      </w:r>
      <w:r w:rsidR="00BA63DB">
        <w:t xml:space="preserve">where we appeared alongside </w:t>
      </w:r>
      <w:proofErr w:type="spellStart"/>
      <w:r w:rsidR="000835FC">
        <w:t>Alexandr</w:t>
      </w:r>
      <w:proofErr w:type="spellEnd"/>
      <w:r w:rsidR="000835FC">
        <w:t xml:space="preserve"> </w:t>
      </w:r>
      <w:r w:rsidR="00BA63DB">
        <w:t xml:space="preserve">Solzhenitsyn).  {The </w:t>
      </w:r>
      <w:r w:rsidR="00BA63DB" w:rsidRPr="00BA63DB">
        <w:rPr>
          <w:i/>
          <w:iCs/>
        </w:rPr>
        <w:t>Irish Times</w:t>
      </w:r>
      <w:r w:rsidR="00BA63DB">
        <w:t xml:space="preserve">, to whom I showed the article, was not interested, neither in the achievement nor in the substance – consensus.}  </w:t>
      </w:r>
    </w:p>
    <w:p w14:paraId="4E975DDD" w14:textId="05859369" w:rsidR="003E4EE5" w:rsidRPr="004D57ED" w:rsidRDefault="00F34EBA" w:rsidP="00953C77">
      <w:r>
        <w:tab/>
      </w:r>
      <w:r>
        <w:tab/>
      </w:r>
      <w:r>
        <w:tab/>
      </w:r>
      <w:r w:rsidR="00BA63DB">
        <w:t xml:space="preserve">I last saw </w:t>
      </w:r>
      <w:r w:rsidR="00BA63DB" w:rsidRPr="00576CEC">
        <w:rPr>
          <w:b/>
          <w:bCs/>
          <w:u w:val="single"/>
        </w:rPr>
        <w:t>Irina</w:t>
      </w:r>
      <w:r w:rsidR="00BA63DB">
        <w:t xml:space="preserve"> in Moscow, </w:t>
      </w:r>
      <w:r w:rsidR="001C5BCF">
        <w:t xml:space="preserve">three and again </w:t>
      </w:r>
      <w:r w:rsidR="00BA63DB">
        <w:t xml:space="preserve">two years ago, </w:t>
      </w:r>
      <w:proofErr w:type="spellStart"/>
      <w:r w:rsidR="001C5BCF">
        <w:t>en</w:t>
      </w:r>
      <w:proofErr w:type="spellEnd"/>
      <w:r w:rsidR="001C5BCF">
        <w:t xml:space="preserve"> route from </w:t>
      </w:r>
      <w:r w:rsidR="00AE2C48">
        <w:t xml:space="preserve">and to </w:t>
      </w:r>
      <w:r w:rsidR="001C5BCF">
        <w:t xml:space="preserve">China, </w:t>
      </w:r>
      <w:r w:rsidR="00BA63DB">
        <w:t xml:space="preserve">when </w:t>
      </w:r>
      <w:r w:rsidR="00E81FA1">
        <w:t xml:space="preserve">I again stayed with them in a </w:t>
      </w:r>
      <w:r w:rsidR="00E81FA1" w:rsidRPr="004D57ED">
        <w:t xml:space="preserve">slightly bigger flat, and </w:t>
      </w:r>
      <w:r w:rsidR="00BA63DB" w:rsidRPr="004D57ED">
        <w:t>she came to listen to my lecture in Moscow University.</w:t>
      </w:r>
      <w:r w:rsidR="00CB1D07">
        <w:t xml:space="preserve">  </w:t>
      </w:r>
      <w:r w:rsidR="00015E4E">
        <w:t>Sadly</w:t>
      </w:r>
      <w:r w:rsidR="00CB1D07">
        <w:t xml:space="preserve">, </w:t>
      </w:r>
      <w:r w:rsidR="00015E4E">
        <w:t xml:space="preserve">and quite unexpectedly, </w:t>
      </w:r>
      <w:r w:rsidR="00CB1D07">
        <w:t>on 10</w:t>
      </w:r>
      <w:r w:rsidR="00CB1D07" w:rsidRPr="003E4EE5">
        <w:rPr>
          <w:vertAlign w:val="superscript"/>
        </w:rPr>
        <w:t>th</w:t>
      </w:r>
      <w:r w:rsidR="00CB1D07">
        <w:t xml:space="preserve"> November,</w:t>
      </w:r>
      <w:r w:rsidR="00CB1D07" w:rsidRPr="00BA63DB">
        <w:rPr>
          <w:b/>
          <w:bCs/>
          <w:u w:val="single"/>
        </w:rPr>
        <w:t xml:space="preserve"> </w:t>
      </w:r>
      <w:r w:rsidR="00CB1D07" w:rsidRPr="00871EC3">
        <w:rPr>
          <w:b/>
          <w:bCs/>
          <w:u w:val="single"/>
        </w:rPr>
        <w:t>Irina</w:t>
      </w:r>
      <w:r w:rsidR="00CB1D07">
        <w:t xml:space="preserve"> </w:t>
      </w:r>
      <w:proofErr w:type="spellStart"/>
      <w:r w:rsidR="00CB1D07">
        <w:t>Bazileva</w:t>
      </w:r>
      <w:proofErr w:type="spellEnd"/>
      <w:r w:rsidR="00CB1D07">
        <w:t xml:space="preserve"> passed away</w:t>
      </w:r>
      <w:r w:rsidR="00EE26CE">
        <w:t>.</w:t>
      </w:r>
      <w:r w:rsidR="001C5BCF">
        <w:t xml:space="preserve"> </w:t>
      </w:r>
      <w:r w:rsidR="00630444">
        <w:t xml:space="preserve"> It is a huge loss.  </w:t>
      </w:r>
      <w:r w:rsidR="001C5BCF">
        <w:t xml:space="preserve"> (This report I will also send to her son.)</w:t>
      </w:r>
      <w:r w:rsidR="00630444">
        <w:t xml:space="preserve">  </w:t>
      </w:r>
    </w:p>
    <w:p w14:paraId="7B5532F3" w14:textId="0E90844C" w:rsidR="000835FC" w:rsidRPr="004D57ED" w:rsidRDefault="000835FC" w:rsidP="00953C77">
      <w:pPr>
        <w:rPr>
          <w:sz w:val="11"/>
          <w:szCs w:val="11"/>
        </w:rPr>
      </w:pPr>
    </w:p>
    <w:p w14:paraId="4D67EF86" w14:textId="1560F0A6" w:rsidR="004D57ED" w:rsidRPr="00EB113B" w:rsidRDefault="00A9230C" w:rsidP="004D57ED">
      <w:pPr>
        <w:rPr>
          <w:color w:val="000000" w:themeColor="text1"/>
        </w:rPr>
      </w:pPr>
      <w:r>
        <w:rPr>
          <w:b/>
          <w:bCs/>
        </w:rPr>
        <w:t>Irish</w:t>
      </w:r>
      <w:r w:rsidR="000835FC" w:rsidRPr="004D57ED">
        <w:rPr>
          <w:b/>
          <w:bCs/>
        </w:rPr>
        <w:t xml:space="preserve"> Green Party</w:t>
      </w:r>
      <w:r w:rsidR="000835FC" w:rsidRPr="004D57ED">
        <w:tab/>
        <w:t xml:space="preserve">40 years ago, I gave a talk </w:t>
      </w:r>
      <w:r w:rsidR="00AE2C48">
        <w:t xml:space="preserve">on </w:t>
      </w:r>
      <w:r w:rsidR="00AE2C48" w:rsidRPr="004D57ED">
        <w:t xml:space="preserve">consensus </w:t>
      </w:r>
      <w:r w:rsidR="000835FC" w:rsidRPr="004D57ED">
        <w:t>at the founding Convention of the Irish Greens</w:t>
      </w:r>
      <w:r w:rsidR="00AE2C48">
        <w:t>.  It was</w:t>
      </w:r>
      <w:r w:rsidR="00630444">
        <w:t xml:space="preserve"> </w:t>
      </w:r>
      <w:r w:rsidR="004D57ED" w:rsidRPr="004D57ED">
        <w:t>a very sympathetic audience</w:t>
      </w:r>
      <w:r w:rsidR="00127C72">
        <w:t>, and</w:t>
      </w:r>
      <w:r>
        <w:t xml:space="preserve"> I</w:t>
      </w:r>
      <w:r w:rsidR="00630444">
        <w:t xml:space="preserve"> </w:t>
      </w:r>
      <w:r w:rsidR="00127C72">
        <w:t xml:space="preserve">like to </w:t>
      </w:r>
      <w:r w:rsidR="00630444">
        <w:t>think i</w:t>
      </w:r>
      <w:r>
        <w:t>t was one of many influences which led to the inclusion of Article 6.1</w:t>
      </w:r>
      <w:r w:rsidR="004D57ED" w:rsidRPr="004D57ED">
        <w:t xml:space="preserve"> in the GP </w:t>
      </w:r>
      <w:r w:rsidR="00EE26CE" w:rsidRPr="004D57ED">
        <w:t>constitution</w:t>
      </w:r>
      <w:r>
        <w:t>:</w:t>
      </w:r>
      <w:r w:rsidR="004D57ED" w:rsidRPr="004D57ED">
        <w:t xml:space="preserve"> </w:t>
      </w:r>
      <w:r w:rsidR="004D57ED" w:rsidRPr="004D57ED">
        <w:rPr>
          <w:color w:val="222222"/>
          <w:shd w:val="clear" w:color="auto" w:fill="FFFFFF"/>
        </w:rPr>
        <w:t>"</w:t>
      </w:r>
      <w:r w:rsidR="004D57ED" w:rsidRPr="004D57ED">
        <w:rPr>
          <w:color w:val="38761D"/>
          <w:shd w:val="clear" w:color="auto" w:fill="FFFFFF"/>
          <w:lang w:val="en-US"/>
        </w:rPr>
        <w:t>Decisions, whether at meetings or conventions, shall where possible be made by consensus</w:t>
      </w:r>
      <w:r w:rsidR="00CB1D07">
        <w:rPr>
          <w:color w:val="38761D"/>
          <w:shd w:val="clear" w:color="auto" w:fill="FFFFFF"/>
          <w:lang w:val="en-US"/>
        </w:rPr>
        <w:t>.</w:t>
      </w:r>
      <w:r w:rsidR="004D57ED" w:rsidRPr="004D57ED">
        <w:rPr>
          <w:color w:val="38761D"/>
          <w:shd w:val="clear" w:color="auto" w:fill="FFFFFF"/>
          <w:lang w:val="en-US"/>
        </w:rPr>
        <w:t>"</w:t>
      </w:r>
      <w:r w:rsidR="00CB1D07">
        <w:rPr>
          <w:color w:val="38761D"/>
          <w:shd w:val="clear" w:color="auto" w:fill="FFFFFF"/>
          <w:lang w:val="en-US"/>
        </w:rPr>
        <w:t xml:space="preserve"> </w:t>
      </w:r>
      <w:r w:rsidR="004D57ED" w:rsidRPr="004D57ED">
        <w:rPr>
          <w:color w:val="222222"/>
          <w:shd w:val="clear" w:color="auto" w:fill="FFFFFF"/>
        </w:rPr>
        <w:t xml:space="preserve"> </w:t>
      </w:r>
      <w:r w:rsidR="004D57ED" w:rsidRPr="004D57ED">
        <w:rPr>
          <w:color w:val="000000" w:themeColor="text1"/>
          <w:shd w:val="clear" w:color="auto" w:fill="FFFFFF"/>
        </w:rPr>
        <w:t xml:space="preserve">In practice, however, decisions are nearly always taken in majority votes, a methodology </w:t>
      </w:r>
      <w:r w:rsidR="004B302C" w:rsidRPr="004D57ED">
        <w:rPr>
          <w:color w:val="000000" w:themeColor="text1"/>
          <w:shd w:val="clear" w:color="auto" w:fill="FFFFFF"/>
        </w:rPr>
        <w:t>which measures</w:t>
      </w:r>
      <w:r w:rsidR="004D57ED" w:rsidRPr="004D57ED">
        <w:rPr>
          <w:color w:val="000000" w:themeColor="text1"/>
          <w:shd w:val="clear" w:color="auto" w:fill="FFFFFF"/>
        </w:rPr>
        <w:t xml:space="preserve"> the degree not of consent but of dissent.  </w:t>
      </w:r>
      <w:r w:rsidR="004B302C">
        <w:rPr>
          <w:color w:val="000000" w:themeColor="text1"/>
          <w:shd w:val="clear" w:color="auto" w:fill="FFFFFF"/>
        </w:rPr>
        <w:t xml:space="preserve"> </w:t>
      </w:r>
      <w:r w:rsidR="00127C72">
        <w:rPr>
          <w:color w:val="000000" w:themeColor="text1"/>
          <w:shd w:val="clear" w:color="auto" w:fill="FFFFFF"/>
        </w:rPr>
        <w:t>A</w:t>
      </w:r>
      <w:r w:rsidR="004B302C">
        <w:rPr>
          <w:color w:val="000000" w:themeColor="text1"/>
          <w:shd w:val="clear" w:color="auto" w:fill="FFFFFF"/>
        </w:rPr>
        <w:t>t th</w:t>
      </w:r>
      <w:r w:rsidR="00015E4E">
        <w:rPr>
          <w:color w:val="000000" w:themeColor="text1"/>
          <w:shd w:val="clear" w:color="auto" w:fill="FFFFFF"/>
        </w:rPr>
        <w:t>is year’s</w:t>
      </w:r>
      <w:r w:rsidR="004B302C">
        <w:rPr>
          <w:color w:val="000000" w:themeColor="text1"/>
          <w:shd w:val="clear" w:color="auto" w:fill="FFFFFF"/>
        </w:rPr>
        <w:t xml:space="preserve"> </w:t>
      </w:r>
      <w:proofErr w:type="spellStart"/>
      <w:r w:rsidR="004B302C">
        <w:rPr>
          <w:smallCaps/>
        </w:rPr>
        <w:t>nigp</w:t>
      </w:r>
      <w:proofErr w:type="spellEnd"/>
      <w:r w:rsidR="004B302C">
        <w:rPr>
          <w:smallCaps/>
        </w:rPr>
        <w:t xml:space="preserve"> </w:t>
      </w:r>
      <w:proofErr w:type="spellStart"/>
      <w:r w:rsidR="004B302C">
        <w:rPr>
          <w:smallCaps/>
        </w:rPr>
        <w:t>agm</w:t>
      </w:r>
      <w:proofErr w:type="spellEnd"/>
      <w:r w:rsidR="00127C72">
        <w:rPr>
          <w:smallCaps/>
        </w:rPr>
        <w:t>,</w:t>
      </w:r>
      <w:r w:rsidR="004B302C">
        <w:t xml:space="preserve"> </w:t>
      </w:r>
      <w:r w:rsidR="004B302C">
        <w:rPr>
          <w:color w:val="000000" w:themeColor="text1"/>
          <w:shd w:val="clear" w:color="auto" w:fill="FFFFFF"/>
        </w:rPr>
        <w:t xml:space="preserve">I moved a motion </w:t>
      </w:r>
      <w:r w:rsidR="004B302C">
        <w:t xml:space="preserve">which </w:t>
      </w:r>
      <w:proofErr w:type="gramStart"/>
      <w:r w:rsidR="004B302C">
        <w:t>was considered to be</w:t>
      </w:r>
      <w:proofErr w:type="gramEnd"/>
      <w:r w:rsidR="004B302C">
        <w:t xml:space="preserve"> far too complicated, </w:t>
      </w:r>
      <w:r w:rsidR="00127C72">
        <w:t>and</w:t>
      </w:r>
      <w:r w:rsidR="00630444">
        <w:t xml:space="preserve"> </w:t>
      </w:r>
      <w:r w:rsidR="004B302C">
        <w:t>the matter was postponed.</w:t>
      </w:r>
      <w:r w:rsidR="00015E4E">
        <w:t xml:space="preserve">  </w:t>
      </w:r>
      <w:proofErr w:type="gramStart"/>
      <w:r>
        <w:t>Later on</w:t>
      </w:r>
      <w:proofErr w:type="gramEnd"/>
      <w:r w:rsidR="00413EE3">
        <w:t xml:space="preserve">, </w:t>
      </w:r>
      <w:r>
        <w:t xml:space="preserve">at the Irish Green Party Convention just last weekend, </w:t>
      </w:r>
      <w:r w:rsidR="00413EE3">
        <w:t xml:space="preserve">with </w:t>
      </w:r>
      <w:r w:rsidR="00413EE3" w:rsidRPr="00413EE3">
        <w:rPr>
          <w:b/>
          <w:bCs/>
          <w:u w:val="single"/>
        </w:rPr>
        <w:t>Phil</w:t>
      </w:r>
      <w:r w:rsidR="00413EE3">
        <w:t xml:space="preserve"> </w:t>
      </w:r>
      <w:r w:rsidR="00145F67">
        <w:t xml:space="preserve">presenting </w:t>
      </w:r>
      <w:r w:rsidR="00413EE3">
        <w:t xml:space="preserve">and </w:t>
      </w:r>
      <w:r w:rsidR="00413EE3" w:rsidRPr="00413EE3">
        <w:rPr>
          <w:b/>
          <w:bCs/>
          <w:u w:val="single"/>
        </w:rPr>
        <w:t>Vanessa</w:t>
      </w:r>
      <w:r w:rsidR="00145F67">
        <w:t xml:space="preserve"> chairing </w:t>
      </w:r>
      <w:r>
        <w:t xml:space="preserve">yet </w:t>
      </w:r>
      <w:r w:rsidR="00145F67">
        <w:t xml:space="preserve">again – she’s excellent! – </w:t>
      </w:r>
      <w:r w:rsidR="00413EE3">
        <w:t xml:space="preserve"> </w:t>
      </w:r>
      <w:r w:rsidR="00BB26D5">
        <w:t xml:space="preserve">we ran a session – </w:t>
      </w:r>
      <w:r w:rsidR="00BB26D5" w:rsidRPr="00A64E13">
        <w:rPr>
          <w:i/>
          <w:iCs/>
        </w:rPr>
        <w:t>Pluralism is Possible</w:t>
      </w:r>
      <w:r w:rsidR="00BB26D5">
        <w:t xml:space="preserve"> –</w:t>
      </w:r>
      <w:r w:rsidR="00145F67">
        <w:t>and it</w:t>
      </w:r>
      <w:r w:rsidR="00BC3A99">
        <w:t xml:space="preserve"> seemed to go down quite well.  </w:t>
      </w:r>
      <w:proofErr w:type="gramStart"/>
      <w:r w:rsidR="00BC3A99">
        <w:t>So</w:t>
      </w:r>
      <w:proofErr w:type="gramEnd"/>
      <w:r w:rsidR="00BC3A99">
        <w:t xml:space="preserve"> let’s hope </w:t>
      </w:r>
      <w:r w:rsidR="00A64E13">
        <w:t>our</w:t>
      </w:r>
      <w:r w:rsidR="00BC3A99">
        <w:t xml:space="preserve"> next ‘gig’ </w:t>
      </w:r>
      <w:r w:rsidR="00145F67">
        <w:t>doesn’t</w:t>
      </w:r>
      <w:r w:rsidR="00BC3A99">
        <w:t xml:space="preserve"> </w:t>
      </w:r>
      <w:r w:rsidR="00145F67">
        <w:t>have to wait for</w:t>
      </w:r>
      <w:r w:rsidR="00BC3A99">
        <w:t xml:space="preserve"> another 40 years!</w:t>
      </w:r>
    </w:p>
    <w:p w14:paraId="242FE8A4" w14:textId="77777777" w:rsidR="006A0126" w:rsidRPr="00252431" w:rsidRDefault="006A0126" w:rsidP="00953C77">
      <w:pPr>
        <w:rPr>
          <w:b/>
          <w:bCs/>
          <w:sz w:val="11"/>
          <w:szCs w:val="11"/>
        </w:rPr>
      </w:pPr>
    </w:p>
    <w:p w14:paraId="20914F6E" w14:textId="48CDC7A2" w:rsidR="00A64E13" w:rsidRDefault="004C41EA" w:rsidP="00953C77">
      <w:r w:rsidRPr="004C41EA">
        <w:rPr>
          <w:b/>
          <w:bCs/>
        </w:rPr>
        <w:t>England</w:t>
      </w:r>
      <w:r w:rsidR="00EE26CE">
        <w:rPr>
          <w:b/>
          <w:bCs/>
          <w:smallCaps/>
        </w:rPr>
        <w:tab/>
      </w:r>
      <w:r w:rsidR="001B1701">
        <w:tab/>
      </w:r>
      <w:r w:rsidR="00630444">
        <w:t xml:space="preserve">… </w:t>
      </w:r>
      <w:r w:rsidR="00252431">
        <w:t>t</w:t>
      </w:r>
      <w:r w:rsidR="00EE26CE">
        <w:t xml:space="preserve">he mother (or grumpy </w:t>
      </w:r>
      <w:proofErr w:type="spellStart"/>
      <w:r w:rsidR="00EE26CE">
        <w:t>ol</w:t>
      </w:r>
      <w:proofErr w:type="spellEnd"/>
      <w:r w:rsidR="00EE26CE">
        <w:t xml:space="preserve">’ grandpa) of parliaments.  I zoomed in to a debate ‘in’ London with </w:t>
      </w:r>
      <w:r w:rsidR="00CB6DBD" w:rsidRPr="00CB6DBD">
        <w:rPr>
          <w:b/>
          <w:bCs/>
          <w:u w:val="single"/>
        </w:rPr>
        <w:t>Tom</w:t>
      </w:r>
      <w:r w:rsidR="00CB6DBD">
        <w:t xml:space="preserve"> and </w:t>
      </w:r>
      <w:r w:rsidR="00EE26CE">
        <w:t xml:space="preserve">Unlock Democracy… and, as always, </w:t>
      </w:r>
      <w:r w:rsidR="00127C72">
        <w:t>everyone</w:t>
      </w:r>
      <w:r w:rsidR="00252431">
        <w:t xml:space="preserve"> </w:t>
      </w:r>
      <w:r w:rsidR="00A64E13">
        <w:t>want</w:t>
      </w:r>
      <w:r w:rsidR="00127C72">
        <w:t>s</w:t>
      </w:r>
      <w:r w:rsidR="00A64E13">
        <w:t xml:space="preserve"> electoral reform and so on but, again as always, </w:t>
      </w:r>
      <w:r w:rsidR="00EE26CE">
        <w:t xml:space="preserve">no-one even mentioned decision-making.  </w:t>
      </w:r>
      <w:proofErr w:type="gramStart"/>
      <w:r w:rsidR="00EE26CE">
        <w:t>So</w:t>
      </w:r>
      <w:proofErr w:type="gramEnd"/>
      <w:r w:rsidR="00EE26CE">
        <w:t xml:space="preserve"> I did.</w:t>
      </w:r>
      <w:r w:rsidR="0084755F">
        <w:t xml:space="preserve">  </w:t>
      </w:r>
      <w:r w:rsidR="00A64E13">
        <w:t>Th</w:t>
      </w:r>
      <w:r w:rsidR="00630444">
        <w:t>is</w:t>
      </w:r>
      <w:r w:rsidR="00A64E13">
        <w:t xml:space="preserve"> work</w:t>
      </w:r>
      <w:r w:rsidR="00630444">
        <w:t>, then,</w:t>
      </w:r>
      <w:r w:rsidR="00A64E13">
        <w:t xml:space="preserve"> is in progress.  </w:t>
      </w:r>
    </w:p>
    <w:p w14:paraId="0A2F84B3" w14:textId="16B1D88B" w:rsidR="00CC671F" w:rsidRDefault="00A64E13" w:rsidP="00A64E13">
      <w:r>
        <w:tab/>
      </w:r>
      <w:r>
        <w:tab/>
      </w:r>
      <w:r>
        <w:tab/>
      </w:r>
      <w:r w:rsidR="0084755F">
        <w:t>I ‘zoomed in’ to</w:t>
      </w:r>
      <w:r w:rsidR="00F423AE">
        <w:t xml:space="preserve"> give a paper in</w:t>
      </w:r>
      <w:r w:rsidR="0084755F">
        <w:t xml:space="preserve"> the </w:t>
      </w:r>
      <w:proofErr w:type="spellStart"/>
      <w:r w:rsidR="0084755F" w:rsidRPr="00232214">
        <w:rPr>
          <w:smallCaps/>
        </w:rPr>
        <w:t>crs</w:t>
      </w:r>
      <w:proofErr w:type="spellEnd"/>
      <w:r w:rsidR="0084755F">
        <w:t xml:space="preserve"> conference</w:t>
      </w:r>
      <w:r w:rsidR="00F423AE">
        <w:t xml:space="preserve"> in September</w:t>
      </w:r>
      <w:r w:rsidR="0084755F">
        <w:t xml:space="preserve">, </w:t>
      </w:r>
      <w:r w:rsidR="00CC671F">
        <w:t>and</w:t>
      </w:r>
      <w:r w:rsidR="0084755F">
        <w:t xml:space="preserve"> I’m still trying to persuade t</w:t>
      </w:r>
      <w:r w:rsidR="00CC671F">
        <w:t xml:space="preserve">he </w:t>
      </w:r>
      <w:proofErr w:type="spellStart"/>
      <w:r w:rsidR="00CC671F" w:rsidRPr="00232214">
        <w:rPr>
          <w:bCs/>
          <w:smallCaps/>
        </w:rPr>
        <w:t>c</w:t>
      </w:r>
      <w:r w:rsidR="00CC671F">
        <w:rPr>
          <w:bCs/>
          <w:smallCaps/>
        </w:rPr>
        <w:t>rs</w:t>
      </w:r>
      <w:proofErr w:type="spellEnd"/>
      <w:r w:rsidR="00CC671F">
        <w:t xml:space="preserve"> to</w:t>
      </w:r>
      <w:r w:rsidR="00127C72">
        <w:t xml:space="preserve"> do some</w:t>
      </w:r>
      <w:r w:rsidR="0084755F">
        <w:t xml:space="preserve"> </w:t>
      </w:r>
      <w:r w:rsidR="001B1701">
        <w:t xml:space="preserve">‘research’ (to use their </w:t>
      </w:r>
      <w:proofErr w:type="spellStart"/>
      <w:r w:rsidR="00BC3A99" w:rsidRPr="00232214">
        <w:rPr>
          <w:bCs/>
          <w:smallCaps/>
        </w:rPr>
        <w:t>c</w:t>
      </w:r>
      <w:r w:rsidR="00BC3A99" w:rsidRPr="00BC3A99">
        <w:rPr>
          <w:b/>
          <w:smallCaps/>
          <w:sz w:val="32"/>
          <w:szCs w:val="32"/>
        </w:rPr>
        <w:t>R</w:t>
      </w:r>
      <w:r w:rsidR="00BC3A99">
        <w:rPr>
          <w:bCs/>
          <w:smallCaps/>
        </w:rPr>
        <w:t>s</w:t>
      </w:r>
      <w:proofErr w:type="spellEnd"/>
      <w:r w:rsidR="00BC3A99">
        <w:t xml:space="preserve"> </w:t>
      </w:r>
      <w:r w:rsidR="001B1701">
        <w:t xml:space="preserve">word) </w:t>
      </w:r>
      <w:r w:rsidR="00127C72">
        <w:t xml:space="preserve">on </w:t>
      </w:r>
      <w:r w:rsidR="001B1701">
        <w:t>the matrix vote</w:t>
      </w:r>
      <w:r w:rsidR="00CC671F">
        <w:t xml:space="preserve">… but while the </w:t>
      </w:r>
      <w:proofErr w:type="spellStart"/>
      <w:r w:rsidR="00CC671F" w:rsidRPr="00232214">
        <w:rPr>
          <w:bCs/>
          <w:smallCaps/>
        </w:rPr>
        <w:t>c</w:t>
      </w:r>
      <w:r w:rsidR="00CC671F">
        <w:rPr>
          <w:bCs/>
          <w:smallCaps/>
        </w:rPr>
        <w:t>cr</w:t>
      </w:r>
      <w:proofErr w:type="spellEnd"/>
      <w:r w:rsidR="00CC671F">
        <w:t xml:space="preserve"> is interested, the </w:t>
      </w:r>
      <w:proofErr w:type="spellStart"/>
      <w:r w:rsidR="00CC671F" w:rsidRPr="00232214">
        <w:rPr>
          <w:bCs/>
          <w:smallCaps/>
        </w:rPr>
        <w:t>c</w:t>
      </w:r>
      <w:r w:rsidR="00CC671F">
        <w:rPr>
          <w:bCs/>
          <w:smallCaps/>
        </w:rPr>
        <w:t>rs</w:t>
      </w:r>
      <w:proofErr w:type="spellEnd"/>
      <w:r w:rsidR="00CC671F">
        <w:rPr>
          <w:bCs/>
          <w:smallCaps/>
        </w:rPr>
        <w:t>,</w:t>
      </w:r>
      <w:r w:rsidR="00CC671F">
        <w:t xml:space="preserve"> it seems, is not.  </w:t>
      </w:r>
    </w:p>
    <w:p w14:paraId="32436916" w14:textId="71086F91" w:rsidR="004B302C" w:rsidRDefault="00CC671F" w:rsidP="00CC671F">
      <w:r>
        <w:tab/>
      </w:r>
      <w:r>
        <w:tab/>
      </w:r>
      <w:r>
        <w:tab/>
      </w:r>
      <w:r w:rsidR="004B302C">
        <w:t xml:space="preserve">A few years ago, </w:t>
      </w:r>
      <w:r w:rsidR="00DB46E7">
        <w:t xml:space="preserve">for a fee of £80, </w:t>
      </w:r>
      <w:r w:rsidR="004B302C">
        <w:t xml:space="preserve">I became a fellow </w:t>
      </w:r>
      <w:r w:rsidR="00853A89">
        <w:t>of the Royal Society of Arts</w:t>
      </w:r>
      <w:r w:rsidR="00795C99">
        <w:t xml:space="preserve">, Manufacturers and Commerce.  </w:t>
      </w:r>
      <w:r w:rsidR="00015E4E">
        <w:t xml:space="preserve">All to help spread the word.  </w:t>
      </w:r>
      <w:r w:rsidR="00DB46E7">
        <w:t>T</w:t>
      </w:r>
      <w:r w:rsidR="00795C99">
        <w:t xml:space="preserve">hey published a few articles and things, </w:t>
      </w:r>
      <w:r w:rsidR="00DB46E7">
        <w:t>but</w:t>
      </w:r>
      <w:r w:rsidR="00795C99">
        <w:t xml:space="preserve"> then asked for another £80, so I said no thanks</w:t>
      </w:r>
      <w:r w:rsidR="00630444">
        <w:t>, that’s too much.</w:t>
      </w:r>
      <w:r w:rsidR="00795C99">
        <w:t xml:space="preserve">  Since when, total silence</w:t>
      </w:r>
      <w:r w:rsidR="00F423AE">
        <w:t>, both from their London folk and their Dublin colleagues.</w:t>
      </w:r>
    </w:p>
    <w:p w14:paraId="78820B5E" w14:textId="66F25FB1" w:rsidR="00DF684D" w:rsidRDefault="00BC3A99" w:rsidP="00DF684D">
      <w:r>
        <w:lastRenderedPageBreak/>
        <w:tab/>
      </w:r>
      <w:r>
        <w:tab/>
      </w:r>
      <w:r>
        <w:tab/>
      </w:r>
      <w:r w:rsidR="00F423AE">
        <w:t>T</w:t>
      </w:r>
      <w:r>
        <w:t xml:space="preserve">he worst news from England concerns </w:t>
      </w:r>
      <w:proofErr w:type="spellStart"/>
      <w:r w:rsidR="006F0A23">
        <w:rPr>
          <w:smallCaps/>
        </w:rPr>
        <w:t>ucl</w:t>
      </w:r>
      <w:r w:rsidR="006F0A23">
        <w:t>’s</w:t>
      </w:r>
      <w:proofErr w:type="spellEnd"/>
      <w:r w:rsidR="006F0A23">
        <w:t xml:space="preserve"> W</w:t>
      </w:r>
      <w:r>
        <w:t xml:space="preserve">orking Group on Unification Referendums on the Island of Ireland.  </w:t>
      </w:r>
      <w:r w:rsidR="00A64E13">
        <w:t xml:space="preserve">Last summer they asked, </w:t>
      </w:r>
      <w:r w:rsidR="00252431">
        <w:t>w</w:t>
      </w:r>
      <w:r>
        <w:t xml:space="preserve">ould </w:t>
      </w:r>
      <w:proofErr w:type="spellStart"/>
      <w:r w:rsidR="00252431">
        <w:t>deB</w:t>
      </w:r>
      <w:proofErr w:type="spellEnd"/>
      <w:r>
        <w:t xml:space="preserve"> please make a submission?  </w:t>
      </w:r>
      <w:r w:rsidR="00C52E54">
        <w:t>O</w:t>
      </w:r>
      <w:r w:rsidR="00B66392">
        <w:t>k</w:t>
      </w:r>
      <w:r w:rsidR="00C52E54">
        <w:t>, says I.  “Great,” they repl</w:t>
      </w:r>
      <w:r w:rsidR="00A64E13">
        <w:t>ied</w:t>
      </w:r>
      <w:r w:rsidR="00C52E54">
        <w:t xml:space="preserve">.  And </w:t>
      </w:r>
      <w:r w:rsidR="00C52E54" w:rsidRPr="00C52E54">
        <w:rPr>
          <w:b/>
          <w:bCs/>
          <w:u w:val="single"/>
        </w:rPr>
        <w:t>Katy</w:t>
      </w:r>
      <w:r w:rsidR="00C52E54">
        <w:t xml:space="preserve"> was </w:t>
      </w:r>
      <w:r w:rsidR="00A64E13">
        <w:t>one of</w:t>
      </w:r>
      <w:r w:rsidR="00C52E54">
        <w:t xml:space="preserve"> the </w:t>
      </w:r>
      <w:r w:rsidR="00A64E13">
        <w:t xml:space="preserve">Working </w:t>
      </w:r>
      <w:r w:rsidR="00C52E54">
        <w:t>Group, so optimism was high</w:t>
      </w:r>
      <w:r>
        <w:t>.</w:t>
      </w:r>
      <w:r w:rsidR="001F31EE">
        <w:t xml:space="preserve">  In last December’s Interim Report, </w:t>
      </w:r>
      <w:r w:rsidR="00C52E54">
        <w:t xml:space="preserve">however, </w:t>
      </w:r>
      <w:r w:rsidR="00B66392">
        <w:t xml:space="preserve">although </w:t>
      </w:r>
      <w:r w:rsidR="001F31EE">
        <w:t>we were listed</w:t>
      </w:r>
      <w:r w:rsidR="00B66392">
        <w:t>,</w:t>
      </w:r>
      <w:r w:rsidR="001F31EE">
        <w:t xml:space="preserve"> our </w:t>
      </w:r>
      <w:r w:rsidR="00630444">
        <w:t>suggestion</w:t>
      </w:r>
      <w:r w:rsidR="001F31EE">
        <w:t xml:space="preserve"> – a multi-option process should precede any binary referendum – was ignored.  </w:t>
      </w:r>
      <w:r w:rsidR="00127C72">
        <w:t>Umm, n</w:t>
      </w:r>
      <w:r w:rsidR="00C52E54">
        <w:t>o</w:t>
      </w:r>
      <w:r w:rsidR="006F0A23">
        <w:t xml:space="preserve"> longer</w:t>
      </w:r>
      <w:r w:rsidR="00C52E54">
        <w:t xml:space="preserve"> </w:t>
      </w:r>
      <w:r w:rsidR="008A4201">
        <w:t>“</w:t>
      </w:r>
      <w:r w:rsidR="00C52E54">
        <w:t>great</w:t>
      </w:r>
      <w:r w:rsidR="00127C72">
        <w:t>,</w:t>
      </w:r>
      <w:r w:rsidR="008A4201">
        <w:t>”</w:t>
      </w:r>
      <w:r w:rsidR="00127C72">
        <w:t xml:space="preserve"> it seemed.</w:t>
      </w:r>
      <w:r w:rsidR="006F0A23">
        <w:t xml:space="preserve"> </w:t>
      </w:r>
      <w:r w:rsidR="00C52E54">
        <w:t xml:space="preserve"> But t</w:t>
      </w:r>
      <w:r w:rsidR="001F31EE">
        <w:t xml:space="preserve">hey </w:t>
      </w:r>
      <w:r w:rsidR="00B66392">
        <w:t>made a general plea</w:t>
      </w:r>
      <w:r w:rsidR="001F31EE">
        <w:t xml:space="preserve"> for further comment</w:t>
      </w:r>
      <w:r w:rsidR="00252431">
        <w:t xml:space="preserve">, so a second submission was </w:t>
      </w:r>
      <w:r w:rsidR="00127C72">
        <w:t>written</w:t>
      </w:r>
      <w:r w:rsidR="001F31EE">
        <w:t xml:space="preserve">.  </w:t>
      </w:r>
      <w:r w:rsidR="00F423AE">
        <w:t>I</w:t>
      </w:r>
      <w:r w:rsidR="001F31EE">
        <w:t xml:space="preserve">n the </w:t>
      </w:r>
      <w:r w:rsidR="00B66392">
        <w:t>F</w:t>
      </w:r>
      <w:r w:rsidR="001F31EE">
        <w:t xml:space="preserve">inal </w:t>
      </w:r>
      <w:r w:rsidR="00B66392">
        <w:t>R</w:t>
      </w:r>
      <w:r w:rsidR="001F31EE">
        <w:t xml:space="preserve">eport, </w:t>
      </w:r>
      <w:r w:rsidR="00F423AE">
        <w:t>however, there</w:t>
      </w:r>
      <w:r w:rsidR="008A4201">
        <w:t xml:space="preserve"> wa</w:t>
      </w:r>
      <w:r w:rsidR="00F423AE">
        <w:t xml:space="preserve">s </w:t>
      </w:r>
      <w:r w:rsidR="00DF684D">
        <w:t xml:space="preserve">again </w:t>
      </w:r>
      <w:r w:rsidR="001F31EE">
        <w:t xml:space="preserve">no mention, </w:t>
      </w:r>
      <w:r w:rsidR="00DF684D">
        <w:t xml:space="preserve">and this time, </w:t>
      </w:r>
      <w:r w:rsidR="00F423AE">
        <w:t>we</w:t>
      </w:r>
      <w:r w:rsidR="008A4201">
        <w:t xml:space="preserve"> we</w:t>
      </w:r>
      <w:r w:rsidR="00F423AE">
        <w:t>r</w:t>
      </w:r>
      <w:r w:rsidR="00DF684D">
        <w:t>e</w:t>
      </w:r>
      <w:r w:rsidR="001F31EE">
        <w:t>n</w:t>
      </w:r>
      <w:r w:rsidR="00DF684D">
        <w:t>’</w:t>
      </w:r>
      <w:r w:rsidR="001F31EE">
        <w:t xml:space="preserve">t even listed, and </w:t>
      </w:r>
      <w:r w:rsidR="008A4201">
        <w:t xml:space="preserve">nor were </w:t>
      </w:r>
      <w:r w:rsidR="001F31EE">
        <w:t xml:space="preserve">we invited to the launch.  Two mistakes may be </w:t>
      </w:r>
      <w:proofErr w:type="gramStart"/>
      <w:r w:rsidR="001F31EE">
        <w:t>careless;</w:t>
      </w:r>
      <w:proofErr w:type="gramEnd"/>
      <w:r w:rsidR="001F31EE">
        <w:t xml:space="preserve"> but three?  </w:t>
      </w:r>
      <w:r w:rsidR="00DF684D">
        <w:t xml:space="preserve">We’ll publish an apology, they said, on the web.  Well, I can’t find it.  If it was there, it’s now gone!  All very </w:t>
      </w:r>
      <w:r w:rsidR="00630444">
        <w:t>unprofessional</w:t>
      </w:r>
      <w:r w:rsidR="00DF684D">
        <w:t>.</w:t>
      </w:r>
    </w:p>
    <w:p w14:paraId="779FE9CD" w14:textId="6C33B99F" w:rsidR="00BC3A99" w:rsidRDefault="00DF684D" w:rsidP="00CC671F">
      <w:r>
        <w:tab/>
      </w:r>
      <w:r>
        <w:tab/>
      </w:r>
      <w:r>
        <w:tab/>
      </w:r>
      <w:proofErr w:type="spellStart"/>
      <w:r>
        <w:rPr>
          <w:smallCaps/>
        </w:rPr>
        <w:t>ucl</w:t>
      </w:r>
      <w:proofErr w:type="spellEnd"/>
      <w:r>
        <w:t xml:space="preserve"> has now curtailed all correspondence, s</w:t>
      </w:r>
      <w:r w:rsidR="001F31EE">
        <w:t xml:space="preserve">o we wrote an open latter in </w:t>
      </w:r>
      <w:proofErr w:type="spellStart"/>
      <w:r w:rsidR="001F31EE">
        <w:t>openDemocracy</w:t>
      </w:r>
      <w:proofErr w:type="spellEnd"/>
      <w:r w:rsidR="008A4201">
        <w:t xml:space="preserve"> – and their support</w:t>
      </w:r>
      <w:r w:rsidR="000F6FD2">
        <w:t xml:space="preserve">, mainly from </w:t>
      </w:r>
      <w:r w:rsidR="000F6FD2" w:rsidRPr="000F6FD2">
        <w:rPr>
          <w:b/>
          <w:bCs/>
          <w:u w:val="single"/>
        </w:rPr>
        <w:t>Rosemary</w:t>
      </w:r>
      <w:r w:rsidR="000F6FD2">
        <w:t>,</w:t>
      </w:r>
      <w:r w:rsidR="008A4201">
        <w:t xml:space="preserve"> is the best news from England.</w:t>
      </w:r>
      <w:r w:rsidR="001F31EE">
        <w:t xml:space="preserve"> </w:t>
      </w:r>
      <w:r w:rsidR="008A4201">
        <w:t xml:space="preserve"> </w:t>
      </w:r>
      <w:r>
        <w:t>But today, e</w:t>
      </w:r>
      <w:r w:rsidR="001F31EE">
        <w:t xml:space="preserve">ven on the </w:t>
      </w:r>
      <w:r w:rsidR="00C52E54">
        <w:t>very different subject of Citizens’ Assemblies</w:t>
      </w:r>
      <w:r w:rsidR="00F423AE">
        <w:t xml:space="preserve">, </w:t>
      </w:r>
      <w:proofErr w:type="spellStart"/>
      <w:r>
        <w:rPr>
          <w:smallCaps/>
        </w:rPr>
        <w:t>ucl</w:t>
      </w:r>
      <w:proofErr w:type="spellEnd"/>
      <w:r>
        <w:t xml:space="preserve"> </w:t>
      </w:r>
      <w:r w:rsidR="000F6FD2">
        <w:t xml:space="preserve">just </w:t>
      </w:r>
      <w:r>
        <w:t>doesn</w:t>
      </w:r>
      <w:r w:rsidR="000F6FD2">
        <w:t>’</w:t>
      </w:r>
      <w:r>
        <w:t>t correspond</w:t>
      </w:r>
      <w:r w:rsidR="00975326">
        <w:t>…</w:t>
      </w:r>
      <w:r w:rsidR="00C52E54">
        <w:t xml:space="preserve"> </w:t>
      </w:r>
    </w:p>
    <w:p w14:paraId="628FE1F5" w14:textId="5D7E33F7" w:rsidR="008A4201" w:rsidRDefault="008A4201" w:rsidP="00CC671F">
      <w:r>
        <w:tab/>
      </w:r>
      <w:r>
        <w:tab/>
      </w:r>
      <w:r>
        <w:tab/>
        <w:t xml:space="preserve">Since then, a report on the possibility of Welsh devolution has suggested exactly what we </w:t>
      </w:r>
      <w:r w:rsidR="00975326">
        <w:t>proposed</w:t>
      </w:r>
      <w:r w:rsidR="00DF684D">
        <w:t xml:space="preserve"> for Ireland/Northern Ireland</w:t>
      </w:r>
      <w:r>
        <w:t>: a multi-option process to precede any binary decision.</w:t>
      </w:r>
    </w:p>
    <w:p w14:paraId="2DD313A1" w14:textId="16E7A9EB" w:rsidR="009D1A92" w:rsidRDefault="009D1A92" w:rsidP="00CC671F">
      <w:r>
        <w:tab/>
      </w:r>
      <w:r>
        <w:tab/>
      </w:r>
      <w:r>
        <w:tab/>
        <w:t xml:space="preserve">Sadly, news just </w:t>
      </w:r>
      <w:proofErr w:type="gramStart"/>
      <w:r>
        <w:t>in:</w:t>
      </w:r>
      <w:proofErr w:type="gramEnd"/>
      <w:r>
        <w:t xml:space="preserve"> our contact in </w:t>
      </w:r>
      <w:proofErr w:type="spellStart"/>
      <w:r>
        <w:t>openDemocracy</w:t>
      </w:r>
      <w:proofErr w:type="spellEnd"/>
      <w:r>
        <w:t xml:space="preserve">, </w:t>
      </w:r>
      <w:r w:rsidRPr="009D1A92">
        <w:rPr>
          <w:b/>
          <w:bCs/>
          <w:u w:val="single"/>
        </w:rPr>
        <w:t>Rosemary</w:t>
      </w:r>
      <w:r>
        <w:t xml:space="preserve"> </w:t>
      </w:r>
      <w:proofErr w:type="spellStart"/>
      <w:r>
        <w:t>Bechler</w:t>
      </w:r>
      <w:proofErr w:type="spellEnd"/>
      <w:r>
        <w:t xml:space="preserve"> has just died.  </w:t>
      </w:r>
      <w:r w:rsidR="000F6FD2">
        <w:t xml:space="preserve">After many e-mails, </w:t>
      </w:r>
      <w:r>
        <w:t xml:space="preserve">I met her in </w:t>
      </w:r>
      <w:r w:rsidR="000F6FD2">
        <w:t xml:space="preserve">person in </w:t>
      </w:r>
      <w:r>
        <w:t>2017, on my way to China, and she was one of the few in England who have given us unflinching support.</w:t>
      </w:r>
    </w:p>
    <w:p w14:paraId="1C398C2C" w14:textId="66C33279" w:rsidR="00F423AE" w:rsidRPr="00B47350" w:rsidRDefault="00F423AE" w:rsidP="00CC671F">
      <w:pPr>
        <w:rPr>
          <w:sz w:val="11"/>
          <w:szCs w:val="11"/>
        </w:rPr>
      </w:pPr>
    </w:p>
    <w:p w14:paraId="69743887" w14:textId="0C49205D" w:rsidR="00F423AE" w:rsidRDefault="00F423AE" w:rsidP="00CC671F">
      <w:r w:rsidRPr="00F423AE">
        <w:rPr>
          <w:b/>
          <w:bCs/>
        </w:rPr>
        <w:t>Sarajevo</w:t>
      </w:r>
      <w:r>
        <w:tab/>
      </w:r>
      <w:r>
        <w:tab/>
      </w:r>
      <w:r w:rsidR="003E20DA" w:rsidRPr="008A4201">
        <w:rPr>
          <w:b/>
          <w:bCs/>
          <w:u w:val="single"/>
        </w:rPr>
        <w:t>Valery</w:t>
      </w:r>
      <w:r w:rsidR="003E20DA">
        <w:t xml:space="preserve">, who published a review of </w:t>
      </w:r>
      <w:r w:rsidR="00B66392" w:rsidRPr="00B66392">
        <w:rPr>
          <w:i/>
          <w:iCs/>
        </w:rPr>
        <w:t xml:space="preserve">Majority Voting as a </w:t>
      </w:r>
      <w:r w:rsidR="003E20DA" w:rsidRPr="00B66392">
        <w:rPr>
          <w:i/>
          <w:iCs/>
        </w:rPr>
        <w:t xml:space="preserve">Catalyst </w:t>
      </w:r>
      <w:r w:rsidR="00B66392" w:rsidRPr="00B66392">
        <w:rPr>
          <w:i/>
          <w:iCs/>
        </w:rPr>
        <w:t xml:space="preserve">of Populism </w:t>
      </w:r>
      <w:r w:rsidR="003E20DA">
        <w:t xml:space="preserve">in her Democratisation Policy Council blog, invited me to </w:t>
      </w:r>
      <w:r w:rsidR="00B47350">
        <w:t xml:space="preserve">participate in a seminar with </w:t>
      </w:r>
      <w:proofErr w:type="spellStart"/>
      <w:r w:rsidR="00B47350">
        <w:t>Zarja</w:t>
      </w:r>
      <w:proofErr w:type="spellEnd"/>
      <w:r w:rsidR="00B47350">
        <w:t xml:space="preserve"> </w:t>
      </w:r>
      <w:proofErr w:type="spellStart"/>
      <w:r w:rsidR="00B47350">
        <w:t>Marković</w:t>
      </w:r>
      <w:proofErr w:type="spellEnd"/>
      <w:r w:rsidR="00B47350">
        <w:t xml:space="preserve"> of </w:t>
      </w:r>
      <w:r w:rsidR="00B47350" w:rsidRPr="008A4201">
        <w:rPr>
          <w:i/>
          <w:iCs/>
        </w:rPr>
        <w:t>Humanity in Action</w:t>
      </w:r>
      <w:r w:rsidR="00B66392">
        <w:t xml:space="preserve">.  Ha, </w:t>
      </w:r>
      <w:r w:rsidR="00B47350">
        <w:t xml:space="preserve">yet another zoom, this time talking with lots of young folk about </w:t>
      </w:r>
      <w:r w:rsidR="00B25FD2">
        <w:rPr>
          <w:smallCaps/>
        </w:rPr>
        <w:t>cop</w:t>
      </w:r>
      <w:r w:rsidR="003218A5">
        <w:rPr>
          <w:smallCaps/>
        </w:rPr>
        <w:t xml:space="preserve"> </w:t>
      </w:r>
      <w:r w:rsidR="00B25FD2">
        <w:rPr>
          <w:smallCaps/>
        </w:rPr>
        <w:t>26</w:t>
      </w:r>
      <w:r w:rsidR="00B47350">
        <w:t xml:space="preserve">.  </w:t>
      </w:r>
      <w:r w:rsidR="008A4201">
        <w:t>After a talk on decision-making, t</w:t>
      </w:r>
      <w:r w:rsidR="00B47350">
        <w:t>he participants split into their various break-out rooms, to suggest up to four idea</w:t>
      </w:r>
      <w:r w:rsidR="000F6FD2">
        <w:t>s</w:t>
      </w:r>
      <w:r w:rsidR="00B47350">
        <w:t xml:space="preserve"> for </w:t>
      </w:r>
      <w:r w:rsidR="00B66392">
        <w:rPr>
          <w:smallCaps/>
        </w:rPr>
        <w:t>cop</w:t>
      </w:r>
      <w:r w:rsidR="003218A5">
        <w:rPr>
          <w:smallCaps/>
        </w:rPr>
        <w:t xml:space="preserve"> </w:t>
      </w:r>
      <w:r w:rsidR="00B66392">
        <w:rPr>
          <w:smallCaps/>
        </w:rPr>
        <w:t>26</w:t>
      </w:r>
      <w:r w:rsidR="005D1AC9">
        <w:rPr>
          <w:smallCaps/>
        </w:rPr>
        <w:t xml:space="preserve">; </w:t>
      </w:r>
      <w:r w:rsidR="00B47350">
        <w:t>the</w:t>
      </w:r>
      <w:r w:rsidR="00B66392">
        <w:t>n</w:t>
      </w:r>
      <w:r w:rsidR="00B47350">
        <w:t xml:space="preserve">, back in plenary, </w:t>
      </w:r>
      <w:r w:rsidR="000F6FD2">
        <w:t xml:space="preserve">all </w:t>
      </w:r>
      <w:r w:rsidR="00B66392">
        <w:t>th</w:t>
      </w:r>
      <w:r w:rsidR="000F6FD2">
        <w:t>ese</w:t>
      </w:r>
      <w:r w:rsidR="00B66392">
        <w:t xml:space="preserve"> ideas now collated in</w:t>
      </w:r>
      <w:r w:rsidR="00975326">
        <w:t>to</w:t>
      </w:r>
      <w:r w:rsidR="00B66392">
        <w:t xml:space="preserve"> a list of eleven options, </w:t>
      </w:r>
      <w:r w:rsidR="00B47350">
        <w:t xml:space="preserve">they voted on the  </w:t>
      </w:r>
      <w:hyperlink r:id="rId5" w:history="1">
        <w:r w:rsidR="00B47350" w:rsidRPr="00E73AB5">
          <w:rPr>
            <w:rStyle w:val="Hyperlink"/>
          </w:rPr>
          <w:t>www.debordavote.org</w:t>
        </w:r>
      </w:hyperlink>
      <w:r w:rsidR="00B47350">
        <w:t xml:space="preserve">  software</w:t>
      </w:r>
      <w:r w:rsidR="00B66392">
        <w:t xml:space="preserve">, each </w:t>
      </w:r>
      <w:r w:rsidR="003218A5">
        <w:t>for</w:t>
      </w:r>
      <w:r w:rsidR="00B66392">
        <w:t xml:space="preserve"> their top six options, </w:t>
      </w:r>
      <w:r w:rsidR="005D1AC9">
        <w:t>and thus was identified</w:t>
      </w:r>
      <w:r w:rsidR="00B66392">
        <w:t xml:space="preserve"> their collective prioritisation</w:t>
      </w:r>
      <w:r w:rsidR="00B47350">
        <w:t xml:space="preserve">.  Most of the participants were from Bosnia, but there were others from the Netherlands, Poland and the States; </w:t>
      </w:r>
      <w:r w:rsidR="001C474C">
        <w:t xml:space="preserve">all very international; </w:t>
      </w:r>
      <w:r w:rsidR="00B47350">
        <w:t xml:space="preserve">they voted; and within a couple of minutes, we had the answer… (or would have done, but for a slight </w:t>
      </w:r>
      <w:proofErr w:type="spellStart"/>
      <w:r w:rsidR="00B47350">
        <w:t>blitch</w:t>
      </w:r>
      <w:proofErr w:type="spellEnd"/>
      <w:r w:rsidR="00B47350">
        <w:t xml:space="preserve"> on the program; the electronics were fine, </w:t>
      </w:r>
      <w:r w:rsidR="00B25FD2">
        <w:t>but the programme must allow the host to determine how many preferences shall constitute a full ballo</w:t>
      </w:r>
      <w:r w:rsidR="001C474C">
        <w:t xml:space="preserve">t – so </w:t>
      </w:r>
      <w:r w:rsidR="003218A5">
        <w:t>we’re asking</w:t>
      </w:r>
      <w:r w:rsidR="001C474C">
        <w:t xml:space="preserve"> </w:t>
      </w:r>
      <w:r w:rsidR="001C474C" w:rsidRPr="001C474C">
        <w:rPr>
          <w:b/>
          <w:bCs/>
          <w:u w:val="single"/>
        </w:rPr>
        <w:t>Vanessa’s</w:t>
      </w:r>
      <w:r w:rsidR="001C474C">
        <w:t xml:space="preserve"> technical folk to sort that </w:t>
      </w:r>
      <w:r w:rsidR="003218A5">
        <w:t xml:space="preserve">one </w:t>
      </w:r>
      <w:r w:rsidR="001C474C">
        <w:t>out)</w:t>
      </w:r>
      <w:r w:rsidR="00975326">
        <w:t xml:space="preserve">.  </w:t>
      </w:r>
      <w:r w:rsidR="000E08B4">
        <w:t>W</w:t>
      </w:r>
      <w:r w:rsidR="000F6FD2">
        <w:t xml:space="preserve">e had </w:t>
      </w:r>
      <w:r w:rsidR="000F6FD2" w:rsidRPr="000F6FD2">
        <w:rPr>
          <w:i/>
          <w:iCs/>
          <w:u w:val="single"/>
        </w:rPr>
        <w:t>an</w:t>
      </w:r>
      <w:r w:rsidR="000F6FD2">
        <w:t xml:space="preserve"> answer, but it wasn’t the right one, I’m afraid</w:t>
      </w:r>
      <w:r w:rsidR="00975326">
        <w:t>… so there’s no report.</w:t>
      </w:r>
    </w:p>
    <w:p w14:paraId="12D97B77" w14:textId="3C6241F9" w:rsidR="00643F71" w:rsidRPr="00643F71" w:rsidRDefault="00643F71" w:rsidP="00953C77">
      <w:pPr>
        <w:rPr>
          <w:sz w:val="11"/>
          <w:szCs w:val="11"/>
        </w:rPr>
      </w:pPr>
    </w:p>
    <w:p w14:paraId="191DB52D" w14:textId="72E06C36" w:rsidR="003218A5" w:rsidRDefault="00643F71" w:rsidP="00953C77">
      <w:r w:rsidRPr="00643F71">
        <w:rPr>
          <w:b/>
          <w:bCs/>
        </w:rPr>
        <w:t>Springer</w:t>
      </w:r>
      <w:r>
        <w:tab/>
      </w:r>
      <w:r>
        <w:tab/>
      </w:r>
      <w:r w:rsidR="00B25FD2">
        <w:t xml:space="preserve">Here’s some more good news.  </w:t>
      </w:r>
      <w:r>
        <w:t xml:space="preserve">Another book is on its way: </w:t>
      </w:r>
      <w:r w:rsidRPr="00643F71">
        <w:rPr>
          <w:i/>
          <w:iCs/>
        </w:rPr>
        <w:t>Democracy – The Punters’</w:t>
      </w:r>
      <w:r w:rsidR="005D1AC9">
        <w:rPr>
          <w:i/>
          <w:iCs/>
        </w:rPr>
        <w:t xml:space="preserve"> </w:t>
      </w:r>
      <w:r w:rsidRPr="00643F71">
        <w:rPr>
          <w:i/>
          <w:iCs/>
        </w:rPr>
        <w:t>Guide</w:t>
      </w:r>
      <w:r w:rsidR="00B32272">
        <w:t xml:space="preserve">. </w:t>
      </w:r>
      <w:r>
        <w:t xml:space="preserve"> It will be </w:t>
      </w:r>
      <w:r w:rsidR="005D1AC9">
        <w:t xml:space="preserve">a simple tome, with a minimum of maths; </w:t>
      </w:r>
      <w:r>
        <w:t>an e-book, of course, a paperback of about 50,000 words, slightly cheaper than most of their other publications</w:t>
      </w:r>
      <w:r w:rsidR="00B34D47">
        <w:t>, at</w:t>
      </w:r>
      <w:r>
        <w:t xml:space="preserve"> €25 (+ tax).</w:t>
      </w:r>
      <w:r w:rsidR="00B25FD2">
        <w:t xml:space="preserve">  </w:t>
      </w:r>
      <w:r w:rsidR="00E77F24" w:rsidRPr="00E77F24">
        <w:rPr>
          <w:b/>
          <w:bCs/>
          <w:u w:val="single"/>
        </w:rPr>
        <w:t>Katy</w:t>
      </w:r>
      <w:r w:rsidR="00E77F24">
        <w:t xml:space="preserve"> and </w:t>
      </w:r>
      <w:proofErr w:type="spellStart"/>
      <w:r w:rsidR="00E77F24" w:rsidRPr="00E77F24">
        <w:rPr>
          <w:b/>
          <w:bCs/>
          <w:u w:val="single"/>
        </w:rPr>
        <w:t>L</w:t>
      </w:r>
      <w:r w:rsidR="00697314">
        <w:rPr>
          <w:b/>
          <w:bCs/>
          <w:u w:val="single"/>
        </w:rPr>
        <w:t>ó</w:t>
      </w:r>
      <w:r w:rsidR="00E77F24" w:rsidRPr="00E77F24">
        <w:rPr>
          <w:b/>
          <w:bCs/>
          <w:u w:val="single"/>
        </w:rPr>
        <w:t>ng</w:t>
      </w:r>
      <w:proofErr w:type="spellEnd"/>
      <w:r w:rsidR="00E77F24">
        <w:t xml:space="preserve"> have both agreed to contribute, so there</w:t>
      </w:r>
      <w:r w:rsidR="003E5908">
        <w:t xml:space="preserve"> wi</w:t>
      </w:r>
      <w:r w:rsidR="00E77F24">
        <w:t>ll be two forewords, the authors balanced by both gender and geography!</w:t>
      </w:r>
    </w:p>
    <w:p w14:paraId="2089BAB6" w14:textId="0B894E29" w:rsidR="00643F71" w:rsidRDefault="003218A5" w:rsidP="00953C77">
      <w:r>
        <w:tab/>
      </w:r>
      <w:r>
        <w:tab/>
      </w:r>
      <w:r>
        <w:tab/>
      </w:r>
      <w:r w:rsidR="00B25FD2">
        <w:t xml:space="preserve">Whether or not </w:t>
      </w:r>
      <w:r w:rsidR="00B25FD2" w:rsidRPr="00B25FD2">
        <w:rPr>
          <w:b/>
          <w:bCs/>
          <w:u w:val="single"/>
        </w:rPr>
        <w:t>Ying’s</w:t>
      </w:r>
      <w:r w:rsidR="00B25FD2">
        <w:t xml:space="preserve"> Chinese translation of the </w:t>
      </w:r>
      <w:r w:rsidR="00B25FD2" w:rsidRPr="00B25FD2">
        <w:rPr>
          <w:i/>
          <w:iCs/>
        </w:rPr>
        <w:t>Democratic Decision-making</w:t>
      </w:r>
      <w:r w:rsidR="00B25FD2">
        <w:t xml:space="preserve"> is to be published is still in the hands of Springer’s office in Beijing.</w:t>
      </w:r>
      <w:r>
        <w:t xml:space="preserve">  And talking of…</w:t>
      </w:r>
      <w:r w:rsidR="00643F71">
        <w:tab/>
      </w:r>
    </w:p>
    <w:p w14:paraId="1B3B7285" w14:textId="52A51A7A" w:rsidR="00795C99" w:rsidRPr="00795C99" w:rsidRDefault="00795C99" w:rsidP="00953C77">
      <w:pPr>
        <w:rPr>
          <w:sz w:val="11"/>
          <w:szCs w:val="11"/>
        </w:rPr>
      </w:pPr>
    </w:p>
    <w:p w14:paraId="5ADC5A24" w14:textId="5C7A73C7" w:rsidR="005828E6" w:rsidRDefault="00B25FD2" w:rsidP="005828E6">
      <w:pPr>
        <w:rPr>
          <w:color w:val="000000"/>
          <w:shd w:val="clear" w:color="auto" w:fill="FFFFFF"/>
        </w:rPr>
      </w:pPr>
      <w:r>
        <w:rPr>
          <w:b/>
          <w:bCs/>
        </w:rPr>
        <w:t>China</w:t>
      </w:r>
      <w:r w:rsidR="00795C99" w:rsidRPr="00795C99">
        <w:rPr>
          <w:b/>
          <w:bCs/>
        </w:rPr>
        <w:tab/>
      </w:r>
      <w:r>
        <w:rPr>
          <w:b/>
          <w:bCs/>
        </w:rPr>
        <w:tab/>
      </w:r>
      <w:r w:rsidR="00795C99" w:rsidRPr="00795C99">
        <w:rPr>
          <w:b/>
          <w:bCs/>
        </w:rPr>
        <w:tab/>
      </w:r>
      <w:r w:rsidR="003218A5">
        <w:t>…</w:t>
      </w:r>
      <w:r w:rsidR="006F0A23">
        <w:t>o</w:t>
      </w:r>
      <w:r w:rsidR="00795C99">
        <w:t xml:space="preserve">n a </w:t>
      </w:r>
      <w:r w:rsidR="006F0A23">
        <w:t>very</w:t>
      </w:r>
      <w:r w:rsidR="00795C99" w:rsidRPr="005828E6">
        <w:t xml:space="preserve"> positive note, I </w:t>
      </w:r>
      <w:r w:rsidR="00697314">
        <w:t>was invited</w:t>
      </w:r>
      <w:r w:rsidR="00795C99" w:rsidRPr="005828E6">
        <w:t xml:space="preserve"> to participate in a</w:t>
      </w:r>
      <w:r w:rsidR="004C41EA">
        <w:t>nother</w:t>
      </w:r>
      <w:r w:rsidR="00795C99" w:rsidRPr="005828E6">
        <w:t xml:space="preserve"> conference</w:t>
      </w:r>
      <w:r w:rsidR="004C41EA">
        <w:t xml:space="preserve"> </w:t>
      </w:r>
      <w:r w:rsidR="004C41EA" w:rsidRPr="005828E6">
        <w:t>on democracy</w:t>
      </w:r>
      <w:r w:rsidR="004C41EA">
        <w:t>,</w:t>
      </w:r>
      <w:r w:rsidR="005828E6" w:rsidRPr="005828E6">
        <w:t xml:space="preserve"> </w:t>
      </w:r>
      <w:r w:rsidR="004C41EA">
        <w:t xml:space="preserve">yet </w:t>
      </w:r>
      <w:r w:rsidR="005828E6" w:rsidRPr="005828E6">
        <w:t>another zoom</w:t>
      </w:r>
      <w:r w:rsidR="004C41EA">
        <w:t>…</w:t>
      </w:r>
      <w:r w:rsidR="00795C99" w:rsidRPr="005828E6">
        <w:t xml:space="preserve"> </w:t>
      </w:r>
      <w:r w:rsidR="001C474C">
        <w:t xml:space="preserve">but this one </w:t>
      </w:r>
      <w:r w:rsidR="00697314">
        <w:t>wa</w:t>
      </w:r>
      <w:r w:rsidR="001C474C">
        <w:t xml:space="preserve">s </w:t>
      </w:r>
      <w:r w:rsidR="00795C99" w:rsidRPr="005828E6">
        <w:t xml:space="preserve">in China!  </w:t>
      </w:r>
      <w:r w:rsidR="005828E6" w:rsidRPr="005828E6">
        <w:t>It</w:t>
      </w:r>
      <w:r w:rsidR="00697314">
        <w:t xml:space="preserve"> wa</w:t>
      </w:r>
      <w:r w:rsidR="005828E6" w:rsidRPr="005828E6">
        <w:t xml:space="preserve">s being organised by the </w:t>
      </w:r>
      <w:r w:rsidR="005828E6" w:rsidRPr="005828E6">
        <w:rPr>
          <w:color w:val="000000"/>
          <w:shd w:val="clear" w:color="auto" w:fill="FFFFFF"/>
        </w:rPr>
        <w:t>Chinese Academy of Social Sciences and, I quote, “</w:t>
      </w:r>
      <w:r w:rsidR="005828E6" w:rsidRPr="005828E6">
        <w:rPr>
          <w:rFonts w:eastAsia="SimSun" w:hint="eastAsia"/>
          <w:color w:val="000000"/>
          <w:shd w:val="clear" w:color="auto" w:fill="FFFFFF"/>
        </w:rPr>
        <w:t>China</w:t>
      </w:r>
      <w:r w:rsidR="005828E6" w:rsidRPr="005828E6">
        <w:rPr>
          <w:color w:val="000000"/>
          <w:shd w:val="clear" w:color="auto" w:fill="FFFFFF"/>
        </w:rPr>
        <w:t>’</w:t>
      </w:r>
      <w:r w:rsidR="005828E6" w:rsidRPr="005828E6">
        <w:rPr>
          <w:rFonts w:eastAsia="SimSun" w:hint="eastAsia"/>
          <w:color w:val="000000"/>
          <w:shd w:val="clear" w:color="auto" w:fill="FFFFFF"/>
        </w:rPr>
        <w:t>s State </w:t>
      </w:r>
      <w:r w:rsidR="005828E6" w:rsidRPr="005828E6">
        <w:rPr>
          <w:color w:val="000000"/>
          <w:shd w:val="clear" w:color="auto" w:fill="FFFFFF"/>
        </w:rPr>
        <w:t>leader will </w:t>
      </w:r>
      <w:r w:rsidR="005828E6" w:rsidRPr="005828E6">
        <w:rPr>
          <w:rFonts w:eastAsia="SimSun" w:hint="eastAsia"/>
          <w:color w:val="000000"/>
          <w:shd w:val="clear" w:color="auto" w:fill="FFFFFF"/>
        </w:rPr>
        <w:t>be present at </w:t>
      </w:r>
      <w:r w:rsidR="005828E6" w:rsidRPr="005828E6">
        <w:rPr>
          <w:color w:val="000000"/>
          <w:shd w:val="clear" w:color="auto" w:fill="FFFFFF"/>
        </w:rPr>
        <w:t xml:space="preserve">the forum.”  </w:t>
      </w:r>
      <w:proofErr w:type="gramStart"/>
      <w:r w:rsidR="005828E6" w:rsidRPr="005828E6">
        <w:rPr>
          <w:color w:val="000000"/>
          <w:shd w:val="clear" w:color="auto" w:fill="FFFFFF"/>
        </w:rPr>
        <w:t>So</w:t>
      </w:r>
      <w:proofErr w:type="gramEnd"/>
      <w:r w:rsidR="005828E6" w:rsidRPr="005828E6">
        <w:rPr>
          <w:color w:val="000000"/>
          <w:shd w:val="clear" w:color="auto" w:fill="FFFFFF"/>
        </w:rPr>
        <w:t xml:space="preserve"> this </w:t>
      </w:r>
      <w:r w:rsidR="006F0A23">
        <w:rPr>
          <w:color w:val="000000"/>
          <w:shd w:val="clear" w:color="auto" w:fill="FFFFFF"/>
        </w:rPr>
        <w:t xml:space="preserve">is </w:t>
      </w:r>
      <w:r w:rsidR="005828E6" w:rsidRPr="005828E6">
        <w:rPr>
          <w:color w:val="000000"/>
          <w:shd w:val="clear" w:color="auto" w:fill="FFFFFF"/>
        </w:rPr>
        <w:t>all</w:t>
      </w:r>
      <w:r w:rsidR="005828E6">
        <w:rPr>
          <w:color w:val="000000"/>
          <w:shd w:val="clear" w:color="auto" w:fill="FFFFFF"/>
        </w:rPr>
        <w:t xml:space="preserve"> very exciting.  I have already sent them a </w:t>
      </w:r>
      <w:r w:rsidR="004C41EA">
        <w:rPr>
          <w:color w:val="000000"/>
          <w:shd w:val="clear" w:color="auto" w:fill="FFFFFF"/>
        </w:rPr>
        <w:t>3,000-word</w:t>
      </w:r>
      <w:r w:rsidR="005828E6">
        <w:rPr>
          <w:color w:val="000000"/>
          <w:shd w:val="clear" w:color="auto" w:fill="FFFFFF"/>
        </w:rPr>
        <w:t xml:space="preserve"> article and a 10-minute power-point video, both of which (of course) refer to China’s use of majority voting</w:t>
      </w:r>
      <w:r w:rsidR="005D1AC9">
        <w:rPr>
          <w:color w:val="000000"/>
          <w:shd w:val="clear" w:color="auto" w:fill="FFFFFF"/>
        </w:rPr>
        <w:t xml:space="preserve">, </w:t>
      </w:r>
      <w:r w:rsidR="005828E6">
        <w:rPr>
          <w:color w:val="000000"/>
          <w:shd w:val="clear" w:color="auto" w:fill="FFFFFF"/>
        </w:rPr>
        <w:t xml:space="preserve">which dates from </w:t>
      </w:r>
      <w:r w:rsidR="00643F71">
        <w:rPr>
          <w:color w:val="000000"/>
          <w:shd w:val="clear" w:color="auto" w:fill="FFFFFF"/>
        </w:rPr>
        <w:t xml:space="preserve">at least </w:t>
      </w:r>
      <w:r w:rsidR="005828E6">
        <w:rPr>
          <w:color w:val="000000"/>
          <w:shd w:val="clear" w:color="auto" w:fill="FFFFFF"/>
        </w:rPr>
        <w:t xml:space="preserve">the year 58 </w:t>
      </w:r>
      <w:proofErr w:type="spellStart"/>
      <w:r w:rsidR="005828E6">
        <w:rPr>
          <w:smallCaps/>
        </w:rPr>
        <w:t>bce</w:t>
      </w:r>
      <w:proofErr w:type="spellEnd"/>
      <w:r w:rsidR="005D1AC9">
        <w:rPr>
          <w:color w:val="000000"/>
          <w:shd w:val="clear" w:color="auto" w:fill="FFFFFF"/>
        </w:rPr>
        <w:t>,</w:t>
      </w:r>
      <w:r w:rsidR="005828E6">
        <w:rPr>
          <w:color w:val="000000"/>
          <w:shd w:val="clear" w:color="auto" w:fill="FFFFFF"/>
        </w:rPr>
        <w:t xml:space="preserve"> and multi-option voting</w:t>
      </w:r>
      <w:r w:rsidR="005D1AC9">
        <w:rPr>
          <w:color w:val="000000"/>
          <w:shd w:val="clear" w:color="auto" w:fill="FFFFFF"/>
        </w:rPr>
        <w:t>,</w:t>
      </w:r>
      <w:r w:rsidR="005828E6">
        <w:rPr>
          <w:color w:val="000000"/>
          <w:shd w:val="clear" w:color="auto" w:fill="FFFFFF"/>
        </w:rPr>
        <w:t xml:space="preserve"> which the</w:t>
      </w:r>
      <w:r w:rsidR="003218A5">
        <w:rPr>
          <w:color w:val="000000"/>
          <w:shd w:val="clear" w:color="auto" w:fill="FFFFFF"/>
        </w:rPr>
        <w:t xml:space="preserve"> government </w:t>
      </w:r>
      <w:r w:rsidR="003E5908">
        <w:rPr>
          <w:color w:val="000000"/>
          <w:shd w:val="clear" w:color="auto" w:fill="FFFFFF"/>
        </w:rPr>
        <w:t>used</w:t>
      </w:r>
      <w:r w:rsidR="005828E6">
        <w:rPr>
          <w:color w:val="000000"/>
          <w:shd w:val="clear" w:color="auto" w:fill="FFFFFF"/>
        </w:rPr>
        <w:t xml:space="preserve"> in 1197</w:t>
      </w:r>
      <w:r w:rsidR="003218A5">
        <w:rPr>
          <w:color w:val="000000"/>
          <w:shd w:val="clear" w:color="auto" w:fill="FFFFFF"/>
        </w:rPr>
        <w:t>,</w:t>
      </w:r>
      <w:r w:rsidR="005828E6">
        <w:rPr>
          <w:color w:val="000000"/>
          <w:shd w:val="clear" w:color="auto" w:fill="FFFFFF"/>
        </w:rPr>
        <w:t xml:space="preserve"> during the </w:t>
      </w:r>
      <w:proofErr w:type="spellStart"/>
      <w:r w:rsidR="005828E6">
        <w:rPr>
          <w:color w:val="000000"/>
          <w:shd w:val="clear" w:color="auto" w:fill="FFFFFF"/>
        </w:rPr>
        <w:t>Jin</w:t>
      </w:r>
      <w:proofErr w:type="spellEnd"/>
      <w:r w:rsidR="005828E6">
        <w:rPr>
          <w:color w:val="000000"/>
          <w:shd w:val="clear" w:color="auto" w:fill="FFFFFF"/>
        </w:rPr>
        <w:t xml:space="preserve"> Dynasty.</w:t>
      </w:r>
      <w:r w:rsidR="00643F71">
        <w:rPr>
          <w:color w:val="000000"/>
          <w:shd w:val="clear" w:color="auto" w:fill="FFFFFF"/>
        </w:rPr>
        <w:t xml:space="preserve">  The zoom t</w:t>
      </w:r>
      <w:r w:rsidR="00697314">
        <w:rPr>
          <w:color w:val="000000"/>
          <w:shd w:val="clear" w:color="auto" w:fill="FFFFFF"/>
        </w:rPr>
        <w:t>ook</w:t>
      </w:r>
      <w:r w:rsidR="00643F71">
        <w:rPr>
          <w:color w:val="000000"/>
          <w:shd w:val="clear" w:color="auto" w:fill="FFFFFF"/>
        </w:rPr>
        <w:t xml:space="preserve"> place </w:t>
      </w:r>
      <w:r w:rsidR="00697314">
        <w:rPr>
          <w:color w:val="000000"/>
          <w:shd w:val="clear" w:color="auto" w:fill="FFFFFF"/>
        </w:rPr>
        <w:t>just last week</w:t>
      </w:r>
      <w:r w:rsidR="003218A5">
        <w:rPr>
          <w:color w:val="000000"/>
          <w:shd w:val="clear" w:color="auto" w:fill="FFFFFF"/>
        </w:rPr>
        <w:t xml:space="preserve"> – details on the web</w:t>
      </w:r>
      <w:r w:rsidR="000D6FAF">
        <w:rPr>
          <w:color w:val="000000"/>
          <w:shd w:val="clear" w:color="auto" w:fill="FFFFFF"/>
        </w:rPr>
        <w:t xml:space="preserve"> </w:t>
      </w:r>
      <w:r w:rsidR="006A0126">
        <w:rPr>
          <w:color w:val="000000"/>
          <w:shd w:val="clear" w:color="auto" w:fill="FFFFFF"/>
        </w:rPr>
        <w:t xml:space="preserve">– </w:t>
      </w:r>
      <w:r w:rsidR="005D1AC9">
        <w:rPr>
          <w:color w:val="000000"/>
          <w:shd w:val="clear" w:color="auto" w:fill="FFFFFF"/>
        </w:rPr>
        <w:t>and</w:t>
      </w:r>
      <w:r w:rsidR="00643F71">
        <w:rPr>
          <w:color w:val="000000"/>
          <w:shd w:val="clear" w:color="auto" w:fill="FFFFFF"/>
        </w:rPr>
        <w:t xml:space="preserve"> </w:t>
      </w:r>
      <w:r w:rsidR="000D6FAF">
        <w:rPr>
          <w:color w:val="000000"/>
          <w:shd w:val="clear" w:color="auto" w:fill="FFFFFF"/>
        </w:rPr>
        <w:t>the first consequence is that we are now members of the Global Think Tank Network on Democracy</w:t>
      </w:r>
      <w:r w:rsidR="001C474C">
        <w:rPr>
          <w:color w:val="000000"/>
          <w:shd w:val="clear" w:color="auto" w:fill="FFFFFF"/>
        </w:rPr>
        <w:t>.</w:t>
      </w:r>
    </w:p>
    <w:p w14:paraId="76A01766" w14:textId="76AE88FB" w:rsidR="00643F71" w:rsidRPr="00413EE3" w:rsidRDefault="00643F71" w:rsidP="005828E6">
      <w:pPr>
        <w:rPr>
          <w:color w:val="000000"/>
          <w:sz w:val="11"/>
          <w:szCs w:val="11"/>
          <w:shd w:val="clear" w:color="auto" w:fill="FFFFFF"/>
        </w:rPr>
      </w:pPr>
    </w:p>
    <w:p w14:paraId="6DED348C" w14:textId="3119CA37" w:rsidR="00145F67" w:rsidRDefault="00B25FD2" w:rsidP="005828E6"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794D98">
        <w:rPr>
          <w:color w:val="000000"/>
          <w:shd w:val="clear" w:color="auto" w:fill="FFFFFF"/>
        </w:rPr>
        <w:t xml:space="preserve">Meanwhile, the 2017 </w:t>
      </w:r>
      <w:proofErr w:type="spellStart"/>
      <w:r w:rsidR="00794D98">
        <w:rPr>
          <w:smallCaps/>
        </w:rPr>
        <w:t>ted</w:t>
      </w:r>
      <w:r w:rsidR="00794D98">
        <w:t>x</w:t>
      </w:r>
      <w:proofErr w:type="spellEnd"/>
      <w:r w:rsidR="00794D98">
        <w:t xml:space="preserve"> video has now been seen more than 57,000 times</w:t>
      </w:r>
      <w:r w:rsidR="005D1AC9">
        <w:t xml:space="preserve"> – </w:t>
      </w:r>
      <w:r w:rsidR="003E5908">
        <w:t xml:space="preserve">more </w:t>
      </w:r>
      <w:r w:rsidR="005D1AC9">
        <w:t xml:space="preserve">thanks </w:t>
      </w:r>
      <w:r w:rsidR="003E5908">
        <w:t>to</w:t>
      </w:r>
      <w:r w:rsidR="005D1AC9">
        <w:t xml:space="preserve"> </w:t>
      </w:r>
      <w:r w:rsidR="005D1AC9" w:rsidRPr="005D1AC9">
        <w:rPr>
          <w:b/>
          <w:bCs/>
          <w:u w:val="single"/>
        </w:rPr>
        <w:t>Alfred</w:t>
      </w:r>
      <w:r w:rsidR="005D1AC9">
        <w:t xml:space="preserve"> – </w:t>
      </w:r>
      <w:r w:rsidR="00794D98">
        <w:t xml:space="preserve">which is </w:t>
      </w:r>
      <w:r w:rsidR="00145F67">
        <w:t xml:space="preserve">nearly 20,000 more </w:t>
      </w:r>
      <w:r>
        <w:t>than in</w:t>
      </w:r>
      <w:r w:rsidR="00145F67">
        <w:t xml:space="preserve"> 2020, which itself was 20,000 more than in 2019… so </w:t>
      </w:r>
      <w:r>
        <w:t>perhaps</w:t>
      </w:r>
      <w:r w:rsidR="00145F67">
        <w:t xml:space="preserve"> </w:t>
      </w:r>
      <w:r w:rsidR="003E5908">
        <w:t>the ‘views</w:t>
      </w:r>
      <w:r w:rsidR="000D6FAF">
        <w:t>/downloads</w:t>
      </w:r>
      <w:r w:rsidR="003E5908">
        <w:t xml:space="preserve">’ are </w:t>
      </w:r>
      <w:r w:rsidR="00145F67">
        <w:t>beginning to slow down.  But our finances, as I say, doubled</w:t>
      </w:r>
      <w:r w:rsidR="001C474C">
        <w:t xml:space="preserve">, thanks to </w:t>
      </w:r>
      <w:r w:rsidR="001C474C" w:rsidRPr="001C474C">
        <w:rPr>
          <w:b/>
          <w:bCs/>
          <w:u w:val="single"/>
        </w:rPr>
        <w:t>Hall</w:t>
      </w:r>
      <w:r w:rsidR="001C474C">
        <w:t xml:space="preserve"> and </w:t>
      </w:r>
      <w:r w:rsidR="001C474C" w:rsidRPr="001C474C">
        <w:rPr>
          <w:i/>
          <w:iCs/>
        </w:rPr>
        <w:t>The Economist</w:t>
      </w:r>
      <w:r w:rsidR="001C474C">
        <w:t>;</w:t>
      </w:r>
      <w:r w:rsidR="00145F67">
        <w:t xml:space="preserve"> we now have £</w:t>
      </w:r>
      <w:r w:rsidR="006A0126">
        <w:t>6</w:t>
      </w:r>
      <w:r w:rsidR="00145F67">
        <w:t>00 in the black!</w:t>
      </w:r>
      <w:r w:rsidR="00794D98">
        <w:t xml:space="preserve">  </w:t>
      </w:r>
    </w:p>
    <w:p w14:paraId="76AF0E14" w14:textId="34BC00F0" w:rsidR="00D4294A" w:rsidRPr="00D4294A" w:rsidRDefault="00D4294A" w:rsidP="005828E6">
      <w:pPr>
        <w:rPr>
          <w:sz w:val="11"/>
          <w:szCs w:val="11"/>
        </w:rPr>
      </w:pPr>
    </w:p>
    <w:p w14:paraId="6E8889EB" w14:textId="7F1AC25D" w:rsidR="00D4294A" w:rsidRDefault="00D4294A" w:rsidP="00D4294A">
      <w:r>
        <w:rPr>
          <w:b/>
          <w:bCs/>
        </w:rPr>
        <w:lastRenderedPageBreak/>
        <w:t>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The</w:t>
      </w:r>
      <w:r w:rsidRPr="006A0126">
        <w:t xml:space="preserve"> </w:t>
      </w:r>
      <w:r w:rsidR="00FC541B">
        <w:t xml:space="preserve">Dublin </w:t>
      </w:r>
      <w:r w:rsidRPr="006A0126">
        <w:t>presentation</w:t>
      </w:r>
      <w:r>
        <w:t xml:space="preserve"> of our latest books to Michael D Higgins was due to </w:t>
      </w:r>
      <w:r w:rsidR="005F3F57">
        <w:t xml:space="preserve">have </w:t>
      </w:r>
      <w:r>
        <w:t>be</w:t>
      </w:r>
      <w:r w:rsidR="005F3F57">
        <w:t>en</w:t>
      </w:r>
      <w:r>
        <w:t xml:space="preserve"> given at the </w:t>
      </w:r>
      <w:r w:rsidRPr="00252431">
        <w:t xml:space="preserve">Presidential Residence, </w:t>
      </w:r>
      <w:proofErr w:type="spellStart"/>
      <w:r w:rsidRPr="00FC541B">
        <w:rPr>
          <w:i/>
          <w:iCs/>
          <w:color w:val="222222"/>
          <w:shd w:val="clear" w:color="auto" w:fill="FFFFFF"/>
        </w:rPr>
        <w:t>Áras</w:t>
      </w:r>
      <w:proofErr w:type="spellEnd"/>
      <w:r w:rsidRPr="00FC541B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FC541B">
        <w:rPr>
          <w:i/>
          <w:iCs/>
          <w:color w:val="222222"/>
          <w:shd w:val="clear" w:color="auto" w:fill="FFFFFF"/>
        </w:rPr>
        <w:t>an</w:t>
      </w:r>
      <w:proofErr w:type="spellEnd"/>
      <w:r w:rsidRPr="00FC541B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FC541B">
        <w:rPr>
          <w:i/>
          <w:iCs/>
          <w:color w:val="222222"/>
          <w:shd w:val="clear" w:color="auto" w:fill="FFFFFF"/>
        </w:rPr>
        <w:t>Uachtaráin</w:t>
      </w:r>
      <w:proofErr w:type="spellEnd"/>
      <w:r w:rsidRPr="00252431">
        <w:t>, in September</w:t>
      </w:r>
      <w:r>
        <w:t xml:space="preserve"> 2020.  It was not cancelled</w:t>
      </w:r>
      <w:r w:rsidR="00FB1DB3">
        <w:t>,</w:t>
      </w:r>
      <w:r>
        <w:t xml:space="preserve"> </w:t>
      </w:r>
      <w:r w:rsidR="00FB1DB3">
        <w:t>just</w:t>
      </w:r>
      <w:r>
        <w:t xml:space="preserve"> postponed, because of Covid</w:t>
      </w:r>
      <w:r w:rsidR="002755E9">
        <w:t xml:space="preserve"> </w:t>
      </w:r>
      <w:r w:rsidR="00E77F24">
        <w:t>of course</w:t>
      </w:r>
      <w:r w:rsidR="003E5908">
        <w:t>;</w:t>
      </w:r>
      <w:r w:rsidR="002755E9">
        <w:t xml:space="preserve"> we had hoped for 2021</w:t>
      </w:r>
      <w:r w:rsidR="00E77F24">
        <w:t>, but we’re now planning on</w:t>
      </w:r>
      <w:r>
        <w:t xml:space="preserve"> next year.</w:t>
      </w:r>
    </w:p>
    <w:p w14:paraId="14BBF329" w14:textId="096C2AEA" w:rsidR="00FF5922" w:rsidRPr="00FF5922" w:rsidRDefault="00FF5922" w:rsidP="00D4294A">
      <w:pPr>
        <w:rPr>
          <w:sz w:val="11"/>
          <w:szCs w:val="11"/>
        </w:rPr>
      </w:pPr>
    </w:p>
    <w:p w14:paraId="15B6FD45" w14:textId="1E85FE00" w:rsidR="00FF5922" w:rsidRDefault="00FF5922" w:rsidP="00D4294A">
      <w:r>
        <w:tab/>
      </w:r>
      <w:r>
        <w:tab/>
      </w:r>
      <w:r>
        <w:tab/>
        <w:t>On the horizon is yet more talk of referendums</w:t>
      </w:r>
      <w:r w:rsidR="002755E9">
        <w:t>, legal or illegal,</w:t>
      </w:r>
      <w:r>
        <w:t xml:space="preserve"> in Ireland, Scotland, Catalonia… </w:t>
      </w:r>
      <w:r w:rsidR="000D6FAF">
        <w:t xml:space="preserve">Taiwan, Hong Kong… </w:t>
      </w:r>
      <w:r>
        <w:t xml:space="preserve">and </w:t>
      </w:r>
      <w:proofErr w:type="spellStart"/>
      <w:r>
        <w:t>Republika</w:t>
      </w:r>
      <w:proofErr w:type="spellEnd"/>
      <w:r>
        <w:t xml:space="preserve"> Srpska; if the </w:t>
      </w:r>
      <w:r w:rsidR="00E77F24">
        <w:t>last one</w:t>
      </w:r>
      <w:r>
        <w:t xml:space="preserve"> is </w:t>
      </w:r>
      <w:r w:rsidR="002755E9">
        <w:t xml:space="preserve">to be </w:t>
      </w:r>
      <w:r>
        <w:t>held, it could well lead to war</w:t>
      </w:r>
      <w:r w:rsidR="0053493F">
        <w:t>… a</w:t>
      </w:r>
      <w:r>
        <w:t xml:space="preserve">gain.  The same procedure – a referendum to </w:t>
      </w:r>
      <w:r w:rsidR="005F3F57">
        <w:t xml:space="preserve">provoke </w:t>
      </w:r>
      <w:r>
        <w:t>violence – might also be used,</w:t>
      </w:r>
      <w:r w:rsidR="00697314">
        <w:t xml:space="preserve"> also</w:t>
      </w:r>
      <w:r>
        <w:t xml:space="preserve"> again, in Ukraine, </w:t>
      </w:r>
      <w:r w:rsidR="000D6FAF">
        <w:t>on whose borders</w:t>
      </w:r>
      <w:r>
        <w:t xml:space="preserve"> Russia is </w:t>
      </w:r>
      <w:r w:rsidR="002755E9">
        <w:t xml:space="preserve">now </w:t>
      </w:r>
      <w:r>
        <w:t>amassing its forces.  This is all so bloody dangerous, yet few if any are prepared to criticise binary voting.</w:t>
      </w:r>
      <w:r w:rsidR="005F3F57">
        <w:t xml:space="preserve">  If only on this topic, we will of course continue to </w:t>
      </w:r>
      <w:r w:rsidR="00DA1562">
        <w:t>highlight the dangers</w:t>
      </w:r>
      <w:r w:rsidR="005F3F57">
        <w:t>.</w:t>
      </w:r>
    </w:p>
    <w:p w14:paraId="54BD88A9" w14:textId="77777777" w:rsidR="00FF5922" w:rsidRPr="00FF5922" w:rsidRDefault="00FF5922" w:rsidP="00D4294A">
      <w:pPr>
        <w:rPr>
          <w:sz w:val="11"/>
          <w:szCs w:val="11"/>
        </w:rPr>
      </w:pPr>
    </w:p>
    <w:p w14:paraId="2EF1462F" w14:textId="067BB082" w:rsidR="00D4294A" w:rsidRPr="00252431" w:rsidRDefault="00D4294A" w:rsidP="00D4294A">
      <w:r>
        <w:tab/>
      </w:r>
      <w:r>
        <w:tab/>
      </w:r>
      <w:r>
        <w:tab/>
        <w:t xml:space="preserve">When (if) Covid settles, I’m still hoping to go to France, where </w:t>
      </w:r>
      <w:r w:rsidRPr="00D4294A">
        <w:rPr>
          <w:b/>
          <w:bCs/>
          <w:u w:val="single"/>
        </w:rPr>
        <w:t>Vicky</w:t>
      </w:r>
      <w:r>
        <w:t xml:space="preserve"> has some meetings on hold</w:t>
      </w:r>
      <w:r w:rsidR="002755E9">
        <w:t xml:space="preserve">, and maybe too </w:t>
      </w:r>
      <w:r w:rsidR="002755E9" w:rsidRPr="002755E9">
        <w:rPr>
          <w:b/>
          <w:bCs/>
          <w:u w:val="single"/>
        </w:rPr>
        <w:t>Hall</w:t>
      </w:r>
      <w:r>
        <w:t>;</w:t>
      </w:r>
      <w:r w:rsidR="00FC541B">
        <w:t xml:space="preserve"> to Finland, where </w:t>
      </w:r>
      <w:proofErr w:type="spellStart"/>
      <w:r w:rsidR="00FC541B" w:rsidRPr="00FC541B">
        <w:rPr>
          <w:b/>
          <w:bCs/>
          <w:u w:val="single"/>
        </w:rPr>
        <w:t>Hannu</w:t>
      </w:r>
      <w:proofErr w:type="spellEnd"/>
      <w:r w:rsidR="00FC541B">
        <w:t xml:space="preserve"> has </w:t>
      </w:r>
      <w:r w:rsidR="005F3F57">
        <w:t>suggested</w:t>
      </w:r>
      <w:r w:rsidR="00FC541B">
        <w:t xml:space="preserve">, provisionally, </w:t>
      </w:r>
      <w:r w:rsidR="005F3F57">
        <w:t xml:space="preserve">that I should say a few words, </w:t>
      </w:r>
      <w:r w:rsidR="00FC541B">
        <w:t xml:space="preserve">not </w:t>
      </w:r>
      <w:r w:rsidR="005F3F57">
        <w:t xml:space="preserve">on </w:t>
      </w:r>
      <w:r w:rsidR="00FC541B">
        <w:t>zoom</w:t>
      </w:r>
      <w:r w:rsidR="005F3F57">
        <w:t>,</w:t>
      </w:r>
      <w:r w:rsidR="00FC541B">
        <w:t xml:space="preserve"> but </w:t>
      </w:r>
      <w:r w:rsidR="005F3F57">
        <w:t>for</w:t>
      </w:r>
      <w:r w:rsidR="00FC541B">
        <w:t xml:space="preserve"> real; to Moscow where</w:t>
      </w:r>
      <w:r w:rsidR="00FB1DB3">
        <w:t>,</w:t>
      </w:r>
      <w:r w:rsidR="00FC541B">
        <w:t xml:space="preserve"> all being well – which it isn’t at the moment –</w:t>
      </w:r>
      <w:r w:rsidR="00697314">
        <w:t xml:space="preserve"> </w:t>
      </w:r>
      <w:r w:rsidR="00FC541B" w:rsidRPr="00FC541B">
        <w:rPr>
          <w:b/>
          <w:bCs/>
          <w:u w:val="single"/>
        </w:rPr>
        <w:t>Fuad</w:t>
      </w:r>
      <w:r w:rsidR="00FC541B">
        <w:t xml:space="preserve"> will host another lecture; and maybe, just maybe, </w:t>
      </w:r>
      <w:r w:rsidR="005F3F57">
        <w:t xml:space="preserve">once more </w:t>
      </w:r>
      <w:r w:rsidR="00FC541B">
        <w:t>to China</w:t>
      </w:r>
      <w:r w:rsidR="00DA1562">
        <w:t>, for more talks perhaps in Tianjin (</w:t>
      </w:r>
      <w:proofErr w:type="spellStart"/>
      <w:r w:rsidR="00DA1562" w:rsidRPr="00DA1562">
        <w:rPr>
          <w:b/>
          <w:bCs/>
          <w:u w:val="single"/>
        </w:rPr>
        <w:t>L</w:t>
      </w:r>
      <w:r w:rsidR="00DA1562">
        <w:rPr>
          <w:b/>
          <w:bCs/>
          <w:u w:val="single"/>
        </w:rPr>
        <w:t>ó</w:t>
      </w:r>
      <w:r w:rsidR="00DA1562" w:rsidRPr="00DA1562">
        <w:rPr>
          <w:b/>
          <w:bCs/>
          <w:u w:val="single"/>
        </w:rPr>
        <w:t>ng</w:t>
      </w:r>
      <w:proofErr w:type="spellEnd"/>
      <w:r w:rsidR="00DA1562">
        <w:t xml:space="preserve">), </w:t>
      </w:r>
      <w:proofErr w:type="spellStart"/>
      <w:r w:rsidR="00DA1562">
        <w:t>Xúzhōu</w:t>
      </w:r>
      <w:proofErr w:type="spellEnd"/>
      <w:r w:rsidR="00DA1562">
        <w:t xml:space="preserve"> (</w:t>
      </w:r>
      <w:proofErr w:type="spellStart"/>
      <w:r w:rsidR="00DA1562" w:rsidRPr="00DA1562">
        <w:rPr>
          <w:rFonts w:hint="eastAsia"/>
          <w:b/>
          <w:bCs/>
          <w:u w:val="single"/>
        </w:rPr>
        <w:t>Yíngfǎ</w:t>
      </w:r>
      <w:proofErr w:type="spellEnd"/>
      <w:r w:rsidR="00DA1562">
        <w:t>) and Hong Kong (</w:t>
      </w:r>
      <w:r w:rsidR="00DA1562" w:rsidRPr="00DA1562">
        <w:rPr>
          <w:b/>
          <w:bCs/>
          <w:u w:val="single"/>
        </w:rPr>
        <w:t>Sonny</w:t>
      </w:r>
      <w:r w:rsidR="00DA1562">
        <w:t>).</w:t>
      </w:r>
    </w:p>
    <w:p w14:paraId="38126B30" w14:textId="77777777" w:rsidR="00145F67" w:rsidRPr="00145F67" w:rsidRDefault="00145F67" w:rsidP="005828E6">
      <w:pPr>
        <w:rPr>
          <w:sz w:val="11"/>
          <w:szCs w:val="11"/>
        </w:rPr>
      </w:pPr>
    </w:p>
    <w:p w14:paraId="70AA033D" w14:textId="37978F1F" w:rsidR="00FC541B" w:rsidRDefault="00B25FD2" w:rsidP="000E389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643F71">
        <w:rPr>
          <w:color w:val="000000"/>
          <w:shd w:val="clear" w:color="auto" w:fill="FFFFFF"/>
        </w:rPr>
        <w:t xml:space="preserve">On which happy note, </w:t>
      </w:r>
      <w:r w:rsidR="00FC541B">
        <w:rPr>
          <w:color w:val="000000"/>
          <w:shd w:val="clear" w:color="auto" w:fill="FFFFFF"/>
        </w:rPr>
        <w:t xml:space="preserve">may </w:t>
      </w:r>
      <w:r w:rsidR="00643F71">
        <w:rPr>
          <w:color w:val="000000"/>
          <w:shd w:val="clear" w:color="auto" w:fill="FFFFFF"/>
        </w:rPr>
        <w:t xml:space="preserve">I </w:t>
      </w:r>
      <w:r w:rsidR="00B32272">
        <w:rPr>
          <w:color w:val="000000"/>
          <w:shd w:val="clear" w:color="auto" w:fill="FFFFFF"/>
        </w:rPr>
        <w:t>thank</w:t>
      </w:r>
      <w:r w:rsidR="00643F71">
        <w:rPr>
          <w:color w:val="000000"/>
          <w:shd w:val="clear" w:color="auto" w:fill="FFFFFF"/>
        </w:rPr>
        <w:t xml:space="preserve"> you all </w:t>
      </w:r>
      <w:r w:rsidR="00B32272">
        <w:rPr>
          <w:color w:val="000000"/>
          <w:shd w:val="clear" w:color="auto" w:fill="FFFFFF"/>
        </w:rPr>
        <w:t>for your continued support</w:t>
      </w:r>
      <w:r w:rsidR="006F0A23">
        <w:rPr>
          <w:color w:val="000000"/>
          <w:shd w:val="clear" w:color="auto" w:fill="FFFFFF"/>
        </w:rPr>
        <w:t xml:space="preserve">. </w:t>
      </w:r>
      <w:r w:rsidR="00B32272">
        <w:rPr>
          <w:color w:val="000000"/>
          <w:shd w:val="clear" w:color="auto" w:fill="FFFFFF"/>
        </w:rPr>
        <w:t xml:space="preserve"> </w:t>
      </w:r>
      <w:r w:rsidR="006F0A23">
        <w:rPr>
          <w:color w:val="000000"/>
          <w:shd w:val="clear" w:color="auto" w:fill="FFFFFF"/>
        </w:rPr>
        <w:t>S</w:t>
      </w:r>
      <w:r w:rsidR="00B32272">
        <w:rPr>
          <w:color w:val="000000"/>
          <w:shd w:val="clear" w:color="auto" w:fill="FFFFFF"/>
        </w:rPr>
        <w:t xml:space="preserve">ome </w:t>
      </w:r>
      <w:r w:rsidR="006F0A23">
        <w:rPr>
          <w:color w:val="000000"/>
          <w:shd w:val="clear" w:color="auto" w:fill="FFFFFF"/>
        </w:rPr>
        <w:t xml:space="preserve">of you, </w:t>
      </w:r>
      <w:r w:rsidR="00B32272">
        <w:rPr>
          <w:color w:val="000000"/>
          <w:shd w:val="clear" w:color="auto" w:fill="FFFFFF"/>
        </w:rPr>
        <w:t>as mentioned in the text</w:t>
      </w:r>
      <w:r w:rsidR="008750EC">
        <w:rPr>
          <w:color w:val="000000"/>
          <w:shd w:val="clear" w:color="auto" w:fill="FFFFFF"/>
        </w:rPr>
        <w:t>, are</w:t>
      </w:r>
      <w:r w:rsidR="00B32272">
        <w:rPr>
          <w:color w:val="000000"/>
          <w:shd w:val="clear" w:color="auto" w:fill="FFFFFF"/>
        </w:rPr>
        <w:t xml:space="preserve"> very much in the public eye</w:t>
      </w:r>
      <w:r w:rsidR="008750EC">
        <w:rPr>
          <w:color w:val="000000"/>
          <w:shd w:val="clear" w:color="auto" w:fill="FFFFFF"/>
        </w:rPr>
        <w:t>;</w:t>
      </w:r>
      <w:r w:rsidR="00B32272">
        <w:rPr>
          <w:color w:val="000000"/>
          <w:shd w:val="clear" w:color="auto" w:fill="FFFFFF"/>
        </w:rPr>
        <w:t xml:space="preserve"> others like </w:t>
      </w:r>
      <w:r w:rsidR="00B32272" w:rsidRPr="00B32272">
        <w:rPr>
          <w:b/>
          <w:bCs/>
          <w:color w:val="000000"/>
          <w:u w:val="single"/>
          <w:shd w:val="clear" w:color="auto" w:fill="FFFFFF"/>
        </w:rPr>
        <w:t>Mark</w:t>
      </w:r>
      <w:r w:rsidR="00643F71">
        <w:rPr>
          <w:color w:val="000000"/>
          <w:shd w:val="clear" w:color="auto" w:fill="FFFFFF"/>
        </w:rPr>
        <w:t xml:space="preserve"> </w:t>
      </w:r>
      <w:r w:rsidR="00B32272">
        <w:rPr>
          <w:color w:val="000000"/>
          <w:shd w:val="clear" w:color="auto" w:fill="FFFFFF"/>
        </w:rPr>
        <w:t xml:space="preserve">quietly keep the technicalities in order.  </w:t>
      </w:r>
      <w:r w:rsidR="008750EC">
        <w:rPr>
          <w:color w:val="000000"/>
          <w:shd w:val="clear" w:color="auto" w:fill="FFFFFF"/>
        </w:rPr>
        <w:t xml:space="preserve">But my thanks </w:t>
      </w:r>
      <w:r w:rsidR="00DA1562">
        <w:rPr>
          <w:color w:val="000000"/>
          <w:shd w:val="clear" w:color="auto" w:fill="FFFFFF"/>
        </w:rPr>
        <w:t xml:space="preserve">go </w:t>
      </w:r>
      <w:r w:rsidR="00A661B9">
        <w:rPr>
          <w:color w:val="000000"/>
          <w:shd w:val="clear" w:color="auto" w:fill="FFFFFF"/>
        </w:rPr>
        <w:t>to everyone</w:t>
      </w:r>
      <w:r w:rsidR="001C474C">
        <w:rPr>
          <w:color w:val="000000"/>
          <w:shd w:val="clear" w:color="auto" w:fill="FFFFFF"/>
        </w:rPr>
        <w:t xml:space="preserve">; I wish you </w:t>
      </w:r>
      <w:r w:rsidR="008750EC">
        <w:rPr>
          <w:color w:val="000000"/>
          <w:shd w:val="clear" w:color="auto" w:fill="FFFFFF"/>
        </w:rPr>
        <w:t>a</w:t>
      </w:r>
      <w:r w:rsidR="00B32272">
        <w:rPr>
          <w:color w:val="000000"/>
          <w:shd w:val="clear" w:color="auto" w:fill="FFFFFF"/>
        </w:rPr>
        <w:t>ll the best for the Season</w:t>
      </w:r>
      <w:r w:rsidR="006A0126">
        <w:rPr>
          <w:color w:val="000000"/>
          <w:shd w:val="clear" w:color="auto" w:fill="FFFFFF"/>
        </w:rPr>
        <w:t xml:space="preserve">, and </w:t>
      </w:r>
      <w:r w:rsidR="00B32272">
        <w:rPr>
          <w:color w:val="000000"/>
          <w:shd w:val="clear" w:color="auto" w:fill="FFFFFF"/>
        </w:rPr>
        <w:t xml:space="preserve">we look forward to a little more </w:t>
      </w:r>
      <w:r w:rsidR="004D2950">
        <w:rPr>
          <w:color w:val="000000"/>
          <w:shd w:val="clear" w:color="auto" w:fill="FFFFFF"/>
        </w:rPr>
        <w:t>‘</w:t>
      </w:r>
      <w:r w:rsidR="006A0126">
        <w:rPr>
          <w:color w:val="000000"/>
          <w:shd w:val="clear" w:color="auto" w:fill="FFFFFF"/>
        </w:rPr>
        <w:t>raging</w:t>
      </w:r>
      <w:r w:rsidR="004D2950">
        <w:rPr>
          <w:color w:val="000000"/>
          <w:shd w:val="clear" w:color="auto" w:fill="FFFFFF"/>
        </w:rPr>
        <w:t>’</w:t>
      </w:r>
      <w:r w:rsidR="006A0126">
        <w:rPr>
          <w:color w:val="000000"/>
          <w:shd w:val="clear" w:color="auto" w:fill="FFFFFF"/>
        </w:rPr>
        <w:t xml:space="preserve"> </w:t>
      </w:r>
      <w:r w:rsidR="00B32272">
        <w:rPr>
          <w:color w:val="000000"/>
          <w:shd w:val="clear" w:color="auto" w:fill="FFFFFF"/>
        </w:rPr>
        <w:t xml:space="preserve">next year.   </w:t>
      </w:r>
    </w:p>
    <w:p w14:paraId="6DDDF581" w14:textId="77777777" w:rsidR="005F3F57" w:rsidRPr="005F3F57" w:rsidRDefault="005F3F57" w:rsidP="000E3897">
      <w:pPr>
        <w:rPr>
          <w:color w:val="000000"/>
          <w:sz w:val="11"/>
          <w:szCs w:val="11"/>
          <w:shd w:val="clear" w:color="auto" w:fill="FFFFFF"/>
        </w:rPr>
      </w:pPr>
    </w:p>
    <w:p w14:paraId="1703FDB2" w14:textId="7E432331" w:rsidR="00832CF5" w:rsidRPr="00DA6020" w:rsidRDefault="00B32272" w:rsidP="00FC541B">
      <w:pPr>
        <w:ind w:left="1440" w:firstLine="720"/>
      </w:pPr>
      <w:r>
        <w:rPr>
          <w:color w:val="000000"/>
          <w:shd w:val="clear" w:color="auto" w:fill="FFFFFF"/>
        </w:rPr>
        <w:t>Peter.</w:t>
      </w:r>
    </w:p>
    <w:sectPr w:rsidR="00832CF5" w:rsidRPr="00DA6020" w:rsidSect="00413AA4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8A1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95E85"/>
    <w:multiLevelType w:val="hybridMultilevel"/>
    <w:tmpl w:val="680E8262"/>
    <w:lvl w:ilvl="0" w:tplc="658625D2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EC2"/>
    <w:multiLevelType w:val="hybridMultilevel"/>
    <w:tmpl w:val="08B8EBA8"/>
    <w:lvl w:ilvl="0" w:tplc="D5B29364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17E42D6"/>
    <w:multiLevelType w:val="hybridMultilevel"/>
    <w:tmpl w:val="001EFF46"/>
    <w:lvl w:ilvl="0" w:tplc="9E4C5A1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12A4"/>
    <w:multiLevelType w:val="hybridMultilevel"/>
    <w:tmpl w:val="375C3F06"/>
    <w:lvl w:ilvl="0" w:tplc="A0D0C01A">
      <w:start w:val="20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3C07"/>
    <w:multiLevelType w:val="hybridMultilevel"/>
    <w:tmpl w:val="662894C2"/>
    <w:lvl w:ilvl="0" w:tplc="B0EC0162">
      <w:start w:val="201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67285"/>
    <w:multiLevelType w:val="hybridMultilevel"/>
    <w:tmpl w:val="76C4D4D2"/>
    <w:lvl w:ilvl="0" w:tplc="2B94172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7045C6"/>
    <w:multiLevelType w:val="hybridMultilevel"/>
    <w:tmpl w:val="732CC762"/>
    <w:lvl w:ilvl="0" w:tplc="DD7ED088">
      <w:start w:val="20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17185B"/>
    <w:multiLevelType w:val="multilevel"/>
    <w:tmpl w:val="326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14"/>
    <w:rsid w:val="00005E13"/>
    <w:rsid w:val="000061BA"/>
    <w:rsid w:val="000136E9"/>
    <w:rsid w:val="00015BBC"/>
    <w:rsid w:val="00015E4E"/>
    <w:rsid w:val="00015EE4"/>
    <w:rsid w:val="00025A36"/>
    <w:rsid w:val="00033450"/>
    <w:rsid w:val="00036A6C"/>
    <w:rsid w:val="00043C65"/>
    <w:rsid w:val="00046D45"/>
    <w:rsid w:val="000519F5"/>
    <w:rsid w:val="00061896"/>
    <w:rsid w:val="00064EE2"/>
    <w:rsid w:val="000732B1"/>
    <w:rsid w:val="00074F7C"/>
    <w:rsid w:val="000817D3"/>
    <w:rsid w:val="000835FC"/>
    <w:rsid w:val="00092665"/>
    <w:rsid w:val="00094BBF"/>
    <w:rsid w:val="00095EAC"/>
    <w:rsid w:val="000A31F5"/>
    <w:rsid w:val="000A340C"/>
    <w:rsid w:val="000A4CA7"/>
    <w:rsid w:val="000A5D85"/>
    <w:rsid w:val="000C1631"/>
    <w:rsid w:val="000C55F6"/>
    <w:rsid w:val="000C58D6"/>
    <w:rsid w:val="000D0A73"/>
    <w:rsid w:val="000D0C5C"/>
    <w:rsid w:val="000D6FAF"/>
    <w:rsid w:val="000E08B4"/>
    <w:rsid w:val="000E3897"/>
    <w:rsid w:val="000E4B9D"/>
    <w:rsid w:val="000E74FC"/>
    <w:rsid w:val="000F6FD2"/>
    <w:rsid w:val="00101E3C"/>
    <w:rsid w:val="0010711E"/>
    <w:rsid w:val="00107BA2"/>
    <w:rsid w:val="00127205"/>
    <w:rsid w:val="00127C72"/>
    <w:rsid w:val="00134935"/>
    <w:rsid w:val="00143E58"/>
    <w:rsid w:val="00145F67"/>
    <w:rsid w:val="00154027"/>
    <w:rsid w:val="0015627D"/>
    <w:rsid w:val="00157271"/>
    <w:rsid w:val="001939A2"/>
    <w:rsid w:val="00193A15"/>
    <w:rsid w:val="001A5AE7"/>
    <w:rsid w:val="001A70F5"/>
    <w:rsid w:val="001B14AE"/>
    <w:rsid w:val="001B1701"/>
    <w:rsid w:val="001B3673"/>
    <w:rsid w:val="001B4ABB"/>
    <w:rsid w:val="001C3258"/>
    <w:rsid w:val="001C474C"/>
    <w:rsid w:val="001C5BCF"/>
    <w:rsid w:val="001D49C2"/>
    <w:rsid w:val="001E036D"/>
    <w:rsid w:val="001E2A86"/>
    <w:rsid w:val="001E3FD7"/>
    <w:rsid w:val="001E504B"/>
    <w:rsid w:val="001E688F"/>
    <w:rsid w:val="001F31EE"/>
    <w:rsid w:val="001F3F20"/>
    <w:rsid w:val="001F5332"/>
    <w:rsid w:val="00201664"/>
    <w:rsid w:val="002062A5"/>
    <w:rsid w:val="002237E9"/>
    <w:rsid w:val="00230DC6"/>
    <w:rsid w:val="00232214"/>
    <w:rsid w:val="00234BE0"/>
    <w:rsid w:val="00234E2E"/>
    <w:rsid w:val="00243D7F"/>
    <w:rsid w:val="002455CA"/>
    <w:rsid w:val="00245771"/>
    <w:rsid w:val="00252431"/>
    <w:rsid w:val="002579B3"/>
    <w:rsid w:val="0026076E"/>
    <w:rsid w:val="002622A3"/>
    <w:rsid w:val="0026452C"/>
    <w:rsid w:val="00273203"/>
    <w:rsid w:val="002755E9"/>
    <w:rsid w:val="00275A25"/>
    <w:rsid w:val="00276962"/>
    <w:rsid w:val="0029100F"/>
    <w:rsid w:val="00294105"/>
    <w:rsid w:val="002A0507"/>
    <w:rsid w:val="002A7F25"/>
    <w:rsid w:val="002B0955"/>
    <w:rsid w:val="002B28CF"/>
    <w:rsid w:val="002B6FF4"/>
    <w:rsid w:val="002C3F8B"/>
    <w:rsid w:val="002C4FE6"/>
    <w:rsid w:val="002D013B"/>
    <w:rsid w:val="002D2BC4"/>
    <w:rsid w:val="002D5970"/>
    <w:rsid w:val="002E28D7"/>
    <w:rsid w:val="002E43E0"/>
    <w:rsid w:val="002F0575"/>
    <w:rsid w:val="00303161"/>
    <w:rsid w:val="00306996"/>
    <w:rsid w:val="003215B5"/>
    <w:rsid w:val="003218A5"/>
    <w:rsid w:val="0033358A"/>
    <w:rsid w:val="00335B20"/>
    <w:rsid w:val="00337468"/>
    <w:rsid w:val="00347552"/>
    <w:rsid w:val="003635B9"/>
    <w:rsid w:val="003639E8"/>
    <w:rsid w:val="00377118"/>
    <w:rsid w:val="00382F14"/>
    <w:rsid w:val="00383141"/>
    <w:rsid w:val="00392D27"/>
    <w:rsid w:val="00392F87"/>
    <w:rsid w:val="003939E7"/>
    <w:rsid w:val="003971EE"/>
    <w:rsid w:val="003C38E6"/>
    <w:rsid w:val="003E20DA"/>
    <w:rsid w:val="003E4EE5"/>
    <w:rsid w:val="003E5908"/>
    <w:rsid w:val="003E5A3F"/>
    <w:rsid w:val="003F38DF"/>
    <w:rsid w:val="00407C98"/>
    <w:rsid w:val="00411033"/>
    <w:rsid w:val="00413AA4"/>
    <w:rsid w:val="00413C9F"/>
    <w:rsid w:val="00413EE3"/>
    <w:rsid w:val="00416706"/>
    <w:rsid w:val="00427D6C"/>
    <w:rsid w:val="00431D2B"/>
    <w:rsid w:val="00433F3B"/>
    <w:rsid w:val="0043532D"/>
    <w:rsid w:val="00435DF8"/>
    <w:rsid w:val="00436B79"/>
    <w:rsid w:val="00440C30"/>
    <w:rsid w:val="00456B68"/>
    <w:rsid w:val="00463EC8"/>
    <w:rsid w:val="004654E0"/>
    <w:rsid w:val="00471E08"/>
    <w:rsid w:val="004817CB"/>
    <w:rsid w:val="00482B17"/>
    <w:rsid w:val="00487DE0"/>
    <w:rsid w:val="004903F2"/>
    <w:rsid w:val="004B2E89"/>
    <w:rsid w:val="004B302C"/>
    <w:rsid w:val="004C41EA"/>
    <w:rsid w:val="004C4ABD"/>
    <w:rsid w:val="004D2950"/>
    <w:rsid w:val="004D57ED"/>
    <w:rsid w:val="004D7AD9"/>
    <w:rsid w:val="004F1773"/>
    <w:rsid w:val="004F1CB8"/>
    <w:rsid w:val="004F1FA2"/>
    <w:rsid w:val="004F2655"/>
    <w:rsid w:val="004F5673"/>
    <w:rsid w:val="004F5BB9"/>
    <w:rsid w:val="005013E6"/>
    <w:rsid w:val="00507F20"/>
    <w:rsid w:val="005232D6"/>
    <w:rsid w:val="00523889"/>
    <w:rsid w:val="00530CB7"/>
    <w:rsid w:val="00531767"/>
    <w:rsid w:val="00531EC3"/>
    <w:rsid w:val="0053493F"/>
    <w:rsid w:val="005374F6"/>
    <w:rsid w:val="005426F6"/>
    <w:rsid w:val="005449B7"/>
    <w:rsid w:val="00551BB9"/>
    <w:rsid w:val="00552D2C"/>
    <w:rsid w:val="00553DAF"/>
    <w:rsid w:val="00560052"/>
    <w:rsid w:val="00563D24"/>
    <w:rsid w:val="005670AB"/>
    <w:rsid w:val="00573258"/>
    <w:rsid w:val="00576CEC"/>
    <w:rsid w:val="005819D6"/>
    <w:rsid w:val="005828E6"/>
    <w:rsid w:val="005A48B1"/>
    <w:rsid w:val="005A4D5C"/>
    <w:rsid w:val="005A5D27"/>
    <w:rsid w:val="005B0181"/>
    <w:rsid w:val="005B7C1D"/>
    <w:rsid w:val="005D1AC9"/>
    <w:rsid w:val="005D66D2"/>
    <w:rsid w:val="005F0A0A"/>
    <w:rsid w:val="005F3F57"/>
    <w:rsid w:val="00605ADD"/>
    <w:rsid w:val="00605FDD"/>
    <w:rsid w:val="006107AF"/>
    <w:rsid w:val="00610FA5"/>
    <w:rsid w:val="00630444"/>
    <w:rsid w:val="00643F71"/>
    <w:rsid w:val="00664348"/>
    <w:rsid w:val="00666D6C"/>
    <w:rsid w:val="00677AD9"/>
    <w:rsid w:val="006814DF"/>
    <w:rsid w:val="00682A80"/>
    <w:rsid w:val="00683D37"/>
    <w:rsid w:val="00685F95"/>
    <w:rsid w:val="00697314"/>
    <w:rsid w:val="006A0126"/>
    <w:rsid w:val="006C1AA3"/>
    <w:rsid w:val="006E1C34"/>
    <w:rsid w:val="006F0A23"/>
    <w:rsid w:val="006F55E4"/>
    <w:rsid w:val="00700DFD"/>
    <w:rsid w:val="00701CA9"/>
    <w:rsid w:val="00704723"/>
    <w:rsid w:val="00707D67"/>
    <w:rsid w:val="00712BEB"/>
    <w:rsid w:val="007171A3"/>
    <w:rsid w:val="00720A36"/>
    <w:rsid w:val="00720D99"/>
    <w:rsid w:val="0072727D"/>
    <w:rsid w:val="00735062"/>
    <w:rsid w:val="007423CC"/>
    <w:rsid w:val="007527C9"/>
    <w:rsid w:val="007532FD"/>
    <w:rsid w:val="007610DA"/>
    <w:rsid w:val="00761687"/>
    <w:rsid w:val="00763CB7"/>
    <w:rsid w:val="00773C85"/>
    <w:rsid w:val="00776963"/>
    <w:rsid w:val="00781854"/>
    <w:rsid w:val="00784F41"/>
    <w:rsid w:val="00790E6F"/>
    <w:rsid w:val="00794D98"/>
    <w:rsid w:val="00795C99"/>
    <w:rsid w:val="007A2E05"/>
    <w:rsid w:val="007B00BD"/>
    <w:rsid w:val="007B4C18"/>
    <w:rsid w:val="007B51C9"/>
    <w:rsid w:val="007C12F3"/>
    <w:rsid w:val="007C5E52"/>
    <w:rsid w:val="007E6DE0"/>
    <w:rsid w:val="007E7036"/>
    <w:rsid w:val="007F1336"/>
    <w:rsid w:val="007F5A50"/>
    <w:rsid w:val="00814447"/>
    <w:rsid w:val="00814DCA"/>
    <w:rsid w:val="00823574"/>
    <w:rsid w:val="00832CF5"/>
    <w:rsid w:val="0084461F"/>
    <w:rsid w:val="00844FC2"/>
    <w:rsid w:val="0084755F"/>
    <w:rsid w:val="0085023E"/>
    <w:rsid w:val="00853A89"/>
    <w:rsid w:val="00871EC3"/>
    <w:rsid w:val="008750EC"/>
    <w:rsid w:val="00875936"/>
    <w:rsid w:val="008856F3"/>
    <w:rsid w:val="008906EB"/>
    <w:rsid w:val="00897E54"/>
    <w:rsid w:val="008A4201"/>
    <w:rsid w:val="008A4E90"/>
    <w:rsid w:val="008B2FDA"/>
    <w:rsid w:val="008B4781"/>
    <w:rsid w:val="008C1BC0"/>
    <w:rsid w:val="008C1CCC"/>
    <w:rsid w:val="008C2AE0"/>
    <w:rsid w:val="008D017E"/>
    <w:rsid w:val="008D348F"/>
    <w:rsid w:val="008D6BAF"/>
    <w:rsid w:val="008F2FB9"/>
    <w:rsid w:val="008F402B"/>
    <w:rsid w:val="008F4D55"/>
    <w:rsid w:val="00901646"/>
    <w:rsid w:val="00910408"/>
    <w:rsid w:val="009111DD"/>
    <w:rsid w:val="00913B48"/>
    <w:rsid w:val="00914FF6"/>
    <w:rsid w:val="009234E1"/>
    <w:rsid w:val="00925836"/>
    <w:rsid w:val="00931898"/>
    <w:rsid w:val="00932449"/>
    <w:rsid w:val="00936449"/>
    <w:rsid w:val="00947081"/>
    <w:rsid w:val="00952485"/>
    <w:rsid w:val="00953C77"/>
    <w:rsid w:val="00975326"/>
    <w:rsid w:val="00976D00"/>
    <w:rsid w:val="00985696"/>
    <w:rsid w:val="009870D7"/>
    <w:rsid w:val="00992461"/>
    <w:rsid w:val="00993DAF"/>
    <w:rsid w:val="00997116"/>
    <w:rsid w:val="009A20D1"/>
    <w:rsid w:val="009A43EF"/>
    <w:rsid w:val="009A4B33"/>
    <w:rsid w:val="009B6BB5"/>
    <w:rsid w:val="009D1A92"/>
    <w:rsid w:val="009D42F3"/>
    <w:rsid w:val="009D5440"/>
    <w:rsid w:val="009F03B2"/>
    <w:rsid w:val="009F06A9"/>
    <w:rsid w:val="00A05EA0"/>
    <w:rsid w:val="00A079DB"/>
    <w:rsid w:val="00A10694"/>
    <w:rsid w:val="00A108F4"/>
    <w:rsid w:val="00A10BCB"/>
    <w:rsid w:val="00A14984"/>
    <w:rsid w:val="00A34DF8"/>
    <w:rsid w:val="00A368DA"/>
    <w:rsid w:val="00A4433E"/>
    <w:rsid w:val="00A451C0"/>
    <w:rsid w:val="00A5193B"/>
    <w:rsid w:val="00A53FDC"/>
    <w:rsid w:val="00A64C60"/>
    <w:rsid w:val="00A64E13"/>
    <w:rsid w:val="00A65E81"/>
    <w:rsid w:val="00A661B9"/>
    <w:rsid w:val="00A70449"/>
    <w:rsid w:val="00A71731"/>
    <w:rsid w:val="00A74DBD"/>
    <w:rsid w:val="00A75296"/>
    <w:rsid w:val="00A76857"/>
    <w:rsid w:val="00A872C9"/>
    <w:rsid w:val="00A87895"/>
    <w:rsid w:val="00A9230C"/>
    <w:rsid w:val="00A95B1B"/>
    <w:rsid w:val="00A971BF"/>
    <w:rsid w:val="00AA292E"/>
    <w:rsid w:val="00AA462D"/>
    <w:rsid w:val="00AB1718"/>
    <w:rsid w:val="00AB2578"/>
    <w:rsid w:val="00AC32B4"/>
    <w:rsid w:val="00AC3A95"/>
    <w:rsid w:val="00AD3A12"/>
    <w:rsid w:val="00AE2C48"/>
    <w:rsid w:val="00AE2F34"/>
    <w:rsid w:val="00AE52A2"/>
    <w:rsid w:val="00AE7336"/>
    <w:rsid w:val="00AF0B7C"/>
    <w:rsid w:val="00AF1839"/>
    <w:rsid w:val="00AF5D64"/>
    <w:rsid w:val="00B05ED0"/>
    <w:rsid w:val="00B11229"/>
    <w:rsid w:val="00B14D9A"/>
    <w:rsid w:val="00B15806"/>
    <w:rsid w:val="00B21E80"/>
    <w:rsid w:val="00B25ECF"/>
    <w:rsid w:val="00B25FD2"/>
    <w:rsid w:val="00B269BF"/>
    <w:rsid w:val="00B32272"/>
    <w:rsid w:val="00B33904"/>
    <w:rsid w:val="00B33D48"/>
    <w:rsid w:val="00B34D47"/>
    <w:rsid w:val="00B42C24"/>
    <w:rsid w:val="00B47350"/>
    <w:rsid w:val="00B5733C"/>
    <w:rsid w:val="00B62A0D"/>
    <w:rsid w:val="00B638D8"/>
    <w:rsid w:val="00B638FF"/>
    <w:rsid w:val="00B66392"/>
    <w:rsid w:val="00B71A86"/>
    <w:rsid w:val="00B71CDF"/>
    <w:rsid w:val="00B740C8"/>
    <w:rsid w:val="00B76B11"/>
    <w:rsid w:val="00B80E48"/>
    <w:rsid w:val="00B91CC8"/>
    <w:rsid w:val="00B9215E"/>
    <w:rsid w:val="00B96F6B"/>
    <w:rsid w:val="00BA04F7"/>
    <w:rsid w:val="00BA63DB"/>
    <w:rsid w:val="00BB26D5"/>
    <w:rsid w:val="00BB43BB"/>
    <w:rsid w:val="00BB6A98"/>
    <w:rsid w:val="00BB702D"/>
    <w:rsid w:val="00BC1DF6"/>
    <w:rsid w:val="00BC3A99"/>
    <w:rsid w:val="00BD332E"/>
    <w:rsid w:val="00BD3A6D"/>
    <w:rsid w:val="00BD3D62"/>
    <w:rsid w:val="00BD433E"/>
    <w:rsid w:val="00BE3978"/>
    <w:rsid w:val="00BF0AC3"/>
    <w:rsid w:val="00BF149F"/>
    <w:rsid w:val="00BF597E"/>
    <w:rsid w:val="00BF5C4C"/>
    <w:rsid w:val="00BF71B5"/>
    <w:rsid w:val="00C017ED"/>
    <w:rsid w:val="00C0251F"/>
    <w:rsid w:val="00C02F94"/>
    <w:rsid w:val="00C10A66"/>
    <w:rsid w:val="00C16659"/>
    <w:rsid w:val="00C254F6"/>
    <w:rsid w:val="00C3049B"/>
    <w:rsid w:val="00C33C74"/>
    <w:rsid w:val="00C36FAF"/>
    <w:rsid w:val="00C52E54"/>
    <w:rsid w:val="00C77E5C"/>
    <w:rsid w:val="00C82A62"/>
    <w:rsid w:val="00C82EA1"/>
    <w:rsid w:val="00C86F03"/>
    <w:rsid w:val="00C90144"/>
    <w:rsid w:val="00CA2705"/>
    <w:rsid w:val="00CA299A"/>
    <w:rsid w:val="00CA5AB8"/>
    <w:rsid w:val="00CB1D07"/>
    <w:rsid w:val="00CB27C3"/>
    <w:rsid w:val="00CB6DBD"/>
    <w:rsid w:val="00CC1734"/>
    <w:rsid w:val="00CC671F"/>
    <w:rsid w:val="00CC67BA"/>
    <w:rsid w:val="00CD3459"/>
    <w:rsid w:val="00CE30A4"/>
    <w:rsid w:val="00CE7939"/>
    <w:rsid w:val="00CF3380"/>
    <w:rsid w:val="00CF5D9A"/>
    <w:rsid w:val="00CF5F96"/>
    <w:rsid w:val="00D02E25"/>
    <w:rsid w:val="00D05C1B"/>
    <w:rsid w:val="00D32194"/>
    <w:rsid w:val="00D34A2D"/>
    <w:rsid w:val="00D37C38"/>
    <w:rsid w:val="00D4294A"/>
    <w:rsid w:val="00D55445"/>
    <w:rsid w:val="00D66062"/>
    <w:rsid w:val="00D71247"/>
    <w:rsid w:val="00D744D0"/>
    <w:rsid w:val="00D74CB9"/>
    <w:rsid w:val="00D75023"/>
    <w:rsid w:val="00DA130C"/>
    <w:rsid w:val="00DA1562"/>
    <w:rsid w:val="00DA187E"/>
    <w:rsid w:val="00DA25C6"/>
    <w:rsid w:val="00DA3071"/>
    <w:rsid w:val="00DA6020"/>
    <w:rsid w:val="00DA6A4C"/>
    <w:rsid w:val="00DB0538"/>
    <w:rsid w:val="00DB1763"/>
    <w:rsid w:val="00DB46E7"/>
    <w:rsid w:val="00DB6748"/>
    <w:rsid w:val="00DB7F12"/>
    <w:rsid w:val="00DC1248"/>
    <w:rsid w:val="00DC39B8"/>
    <w:rsid w:val="00DC50A5"/>
    <w:rsid w:val="00DC5DB0"/>
    <w:rsid w:val="00DD65A4"/>
    <w:rsid w:val="00DE1BB4"/>
    <w:rsid w:val="00DE3A73"/>
    <w:rsid w:val="00DF684D"/>
    <w:rsid w:val="00E02CDE"/>
    <w:rsid w:val="00E16D50"/>
    <w:rsid w:val="00E2768F"/>
    <w:rsid w:val="00E30524"/>
    <w:rsid w:val="00E30937"/>
    <w:rsid w:val="00E32738"/>
    <w:rsid w:val="00E344F6"/>
    <w:rsid w:val="00E378D7"/>
    <w:rsid w:val="00E5336E"/>
    <w:rsid w:val="00E6122B"/>
    <w:rsid w:val="00E61B58"/>
    <w:rsid w:val="00E62A6D"/>
    <w:rsid w:val="00E6516B"/>
    <w:rsid w:val="00E656E3"/>
    <w:rsid w:val="00E67AB9"/>
    <w:rsid w:val="00E77F24"/>
    <w:rsid w:val="00E81FA1"/>
    <w:rsid w:val="00E857F0"/>
    <w:rsid w:val="00E87A0C"/>
    <w:rsid w:val="00E91FE7"/>
    <w:rsid w:val="00E940D8"/>
    <w:rsid w:val="00E97028"/>
    <w:rsid w:val="00EB113B"/>
    <w:rsid w:val="00EB6E14"/>
    <w:rsid w:val="00EB726B"/>
    <w:rsid w:val="00EB7BCA"/>
    <w:rsid w:val="00EC3915"/>
    <w:rsid w:val="00EC7377"/>
    <w:rsid w:val="00ED083F"/>
    <w:rsid w:val="00ED5147"/>
    <w:rsid w:val="00EE26CE"/>
    <w:rsid w:val="00F0333D"/>
    <w:rsid w:val="00F10F2A"/>
    <w:rsid w:val="00F118AE"/>
    <w:rsid w:val="00F12ADD"/>
    <w:rsid w:val="00F16B53"/>
    <w:rsid w:val="00F16F52"/>
    <w:rsid w:val="00F17406"/>
    <w:rsid w:val="00F34EBA"/>
    <w:rsid w:val="00F3559E"/>
    <w:rsid w:val="00F37188"/>
    <w:rsid w:val="00F423AE"/>
    <w:rsid w:val="00F5466D"/>
    <w:rsid w:val="00F619C5"/>
    <w:rsid w:val="00F63AF5"/>
    <w:rsid w:val="00F64228"/>
    <w:rsid w:val="00F728DF"/>
    <w:rsid w:val="00F77835"/>
    <w:rsid w:val="00F84C5F"/>
    <w:rsid w:val="00F94B60"/>
    <w:rsid w:val="00FA1D83"/>
    <w:rsid w:val="00FA27BE"/>
    <w:rsid w:val="00FA47CD"/>
    <w:rsid w:val="00FB1571"/>
    <w:rsid w:val="00FB1DB3"/>
    <w:rsid w:val="00FB1DFA"/>
    <w:rsid w:val="00FB2427"/>
    <w:rsid w:val="00FB2BC6"/>
    <w:rsid w:val="00FB7770"/>
    <w:rsid w:val="00FC541B"/>
    <w:rsid w:val="00FC7505"/>
    <w:rsid w:val="00FD3A88"/>
    <w:rsid w:val="00FD500D"/>
    <w:rsid w:val="00FD61C0"/>
    <w:rsid w:val="00FF0676"/>
    <w:rsid w:val="00FF1C4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F67C8"/>
  <w14:defaultImageDpi w14:val="300"/>
  <w15:docId w15:val="{9AB5F4B5-2BB9-AA41-94E2-1016599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7ED"/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D7AD9"/>
    <w:rPr>
      <w:rFonts w:eastAsia="SimSun"/>
      <w:sz w:val="20"/>
      <w:szCs w:val="20"/>
      <w:lang w:val="en-US" w:eastAsia="en-US"/>
    </w:rPr>
  </w:style>
  <w:style w:type="character" w:styleId="Hyperlink">
    <w:name w:val="Hyperlink"/>
    <w:rsid w:val="004D7AD9"/>
    <w:rPr>
      <w:color w:val="0000FF"/>
      <w:u w:val="single"/>
    </w:rPr>
  </w:style>
  <w:style w:type="paragraph" w:customStyle="1" w:styleId="title9">
    <w:name w:val="title9"/>
    <w:basedOn w:val="Normal"/>
    <w:rsid w:val="00092665"/>
    <w:pPr>
      <w:spacing w:before="100" w:beforeAutospacing="1" w:after="100" w:afterAutospacing="1"/>
    </w:pPr>
    <w:rPr>
      <w:rFonts w:ascii="Garamond" w:hAnsi="Garamond"/>
      <w:sz w:val="29"/>
      <w:szCs w:val="29"/>
    </w:rPr>
  </w:style>
  <w:style w:type="character" w:customStyle="1" w:styleId="tl">
    <w:name w:val="tl"/>
    <w:basedOn w:val="DefaultParagraphFont"/>
    <w:rsid w:val="00610FA5"/>
  </w:style>
  <w:style w:type="paragraph" w:styleId="NormalWeb">
    <w:name w:val="Normal (Web)"/>
    <w:basedOn w:val="Normal"/>
    <w:uiPriority w:val="99"/>
    <w:unhideWhenUsed/>
    <w:rsid w:val="00720A3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20A36"/>
    <w:rPr>
      <w:b/>
      <w:bCs/>
    </w:rPr>
  </w:style>
  <w:style w:type="character" w:styleId="Emphasis">
    <w:name w:val="Emphasis"/>
    <w:uiPriority w:val="20"/>
    <w:qFormat/>
    <w:rsid w:val="00720A36"/>
    <w:rPr>
      <w:i/>
      <w:iCs/>
    </w:rPr>
  </w:style>
  <w:style w:type="character" w:styleId="FollowedHyperlink">
    <w:name w:val="FollowedHyperlink"/>
    <w:rsid w:val="00DE1BB4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5232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0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2879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9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198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2736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bordavo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14960</CharactersWithSpaces>
  <SharedDoc>false</SharedDoc>
  <HLinks>
    <vt:vector size="30" baseType="variant"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http://www.tedxvienna.at/watch/ontheedge/</vt:lpwstr>
      </vt:variant>
      <vt:variant>
        <vt:lpwstr/>
      </vt:variant>
      <vt:variant>
        <vt:i4>786541</vt:i4>
      </vt:variant>
      <vt:variant>
        <vt:i4>9</vt:i4>
      </vt:variant>
      <vt:variant>
        <vt:i4>0</vt:i4>
      </vt:variant>
      <vt:variant>
        <vt:i4>5</vt:i4>
      </vt:variant>
      <vt:variant>
        <vt:lpwstr>http://www.deborda.org/home/2017/10/10/2017-11-citizens-assembly.html</vt:lpwstr>
      </vt:variant>
      <vt:variant>
        <vt:lpwstr/>
      </vt:variant>
      <vt:variant>
        <vt:i4>4587620</vt:i4>
      </vt:variant>
      <vt:variant>
        <vt:i4>6</vt:i4>
      </vt:variant>
      <vt:variant>
        <vt:i4>0</vt:i4>
      </vt:variant>
      <vt:variant>
        <vt:i4>5</vt:i4>
      </vt:variant>
      <vt:variant>
        <vt:lpwstr>http://www.deborda.org/home/2017/7/19/2017-8-mongolia-presidential-elections.html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http://www.deborda.org/home/2017/10/14/2017-12-catalonia.html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http://www.civiq.eu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User</dc:creator>
  <cp:keywords/>
  <dc:description/>
  <cp:lastModifiedBy>Peter Emerson</cp:lastModifiedBy>
  <cp:revision>17</cp:revision>
  <dcterms:created xsi:type="dcterms:W3CDTF">2021-11-18T14:34:00Z</dcterms:created>
  <dcterms:modified xsi:type="dcterms:W3CDTF">2021-12-21T15:43:00Z</dcterms:modified>
</cp:coreProperties>
</file>